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B3" w:rsidRDefault="00C95E50">
      <w:pPr>
        <w:pStyle w:val="normal"/>
        <w:ind w:left="720"/>
        <w:rPr>
          <w:b/>
          <w:bCs/>
        </w:rPr>
      </w:pPr>
      <w:r>
        <w:rPr>
          <w:b/>
          <w:bCs/>
        </w:rPr>
        <w:t>ЗАГАЛЬНИЙ РОЗДІЛ:   АДМІНІСТРАТИВНА ПРОЦЕДУРА ДЛЯ ФІЗИЧНИХ ТА ЮРИДИЧНИХ ОСІБ</w:t>
      </w:r>
    </w:p>
    <w:p w:rsidR="007D76B3" w:rsidRDefault="007D76B3">
      <w:pPr>
        <w:pStyle w:val="normal"/>
        <w:rPr>
          <w:b/>
          <w:bCs/>
        </w:rPr>
      </w:pPr>
    </w:p>
    <w:p w:rsidR="007D76B3" w:rsidRDefault="00C95E50">
      <w:pPr>
        <w:pStyle w:val="normal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ПІДРОЗДІЛ: Повідомлення адресата та заінтересованих осіб про початок адміністративного провадження</w:t>
      </w:r>
    </w:p>
    <w:p w:rsidR="007D76B3" w:rsidRDefault="00C95E50">
      <w:pPr>
        <w:pStyle w:val="normal"/>
        <w:numPr>
          <w:ilvl w:val="0"/>
          <w:numId w:val="2"/>
        </w:numPr>
        <w:jc w:val="both"/>
      </w:pPr>
      <w:r>
        <w:t>П</w:t>
      </w:r>
      <w:r>
        <w:t>овідомлення заінтересованих осіб про початок адміністративного провадження та про їхні права (у справах з великою кількістю осіб)</w:t>
      </w:r>
    </w:p>
    <w:p w:rsidR="007D76B3" w:rsidRDefault="00C95E50">
      <w:pPr>
        <w:pStyle w:val="normal"/>
        <w:numPr>
          <w:ilvl w:val="0"/>
          <w:numId w:val="2"/>
        </w:numPr>
        <w:jc w:val="both"/>
      </w:pPr>
      <w:r>
        <w:t xml:space="preserve">Повідомлення про початок адміністративного провадження (адресат невідомий) </w:t>
      </w:r>
    </w:p>
    <w:p w:rsidR="007D76B3" w:rsidRDefault="007D76B3">
      <w:pPr>
        <w:pStyle w:val="normal"/>
        <w:ind w:left="2160"/>
        <w:rPr>
          <w:b/>
          <w:bCs/>
        </w:rPr>
      </w:pPr>
    </w:p>
    <w:p w:rsidR="007D76B3" w:rsidRDefault="00C95E50">
      <w:pPr>
        <w:pStyle w:val="normal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ПІДРОЗДІЛ: Доведення адміністративних актів до ві</w:t>
      </w:r>
      <w:r>
        <w:rPr>
          <w:b/>
          <w:bCs/>
        </w:rPr>
        <w:t>дома адресата та заінтересованих  осіб (у випадках, передбачених законом)</w:t>
      </w:r>
    </w:p>
    <w:p w:rsidR="007D76B3" w:rsidRDefault="00C95E50">
      <w:pPr>
        <w:pStyle w:val="normal"/>
        <w:numPr>
          <w:ilvl w:val="0"/>
          <w:numId w:val="2"/>
        </w:numPr>
      </w:pPr>
      <w:r>
        <w:t xml:space="preserve">Адміністративні акти, які стосуються великої кількості осіб; </w:t>
      </w:r>
    </w:p>
    <w:p w:rsidR="007D76B3" w:rsidRDefault="00C95E50">
      <w:pPr>
        <w:pStyle w:val="normal"/>
        <w:numPr>
          <w:ilvl w:val="0"/>
          <w:numId w:val="2"/>
        </w:numPr>
      </w:pPr>
      <w:r>
        <w:t xml:space="preserve">Адміністративні акти  (адресат невідомий), </w:t>
      </w:r>
    </w:p>
    <w:p w:rsidR="007D76B3" w:rsidRDefault="00C95E50">
      <w:pPr>
        <w:pStyle w:val="normal"/>
        <w:numPr>
          <w:ilvl w:val="0"/>
          <w:numId w:val="2"/>
        </w:numPr>
      </w:pPr>
      <w:r>
        <w:t>Інші адміністративні акти (ч. 6 ст. 75 Закону України “Про адміністративну п</w:t>
      </w:r>
      <w:r>
        <w:t>роцедуру”)</w:t>
      </w:r>
    </w:p>
    <w:p w:rsidR="007D76B3" w:rsidRDefault="007D76B3">
      <w:pPr>
        <w:pStyle w:val="normal"/>
      </w:pPr>
    </w:p>
    <w:p w:rsidR="007D76B3" w:rsidRDefault="00C95E50">
      <w:pPr>
        <w:pStyle w:val="normal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ПІДРОЗДІЛ: ПРИМУСОВЕ ВИКОНАННЯ АДМІНІСТРАТИВНИХ АКТІВ </w:t>
      </w:r>
    </w:p>
    <w:p w:rsidR="007D76B3" w:rsidRDefault="00C95E50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попередження про примусове виконання адміністративного акта </w:t>
      </w:r>
    </w:p>
    <w:p w:rsidR="007D76B3" w:rsidRDefault="007D76B3">
      <w:pPr>
        <w:pStyle w:val="normal"/>
      </w:pPr>
    </w:p>
    <w:p w:rsidR="007D76B3" w:rsidRDefault="00C95E50">
      <w:pPr>
        <w:pStyle w:val="normal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ПІДРОЗДІЛ: Зразки заяв і клопотань для учасників провадження (для громадян та інших фізичних осіб, юросіб)</w:t>
      </w:r>
    </w:p>
    <w:p w:rsidR="007D76B3" w:rsidRDefault="007D76B3">
      <w:pPr>
        <w:pStyle w:val="normal"/>
        <w:numPr>
          <w:ilvl w:val="0"/>
          <w:numId w:val="2"/>
        </w:numPr>
      </w:pPr>
      <w:hyperlink r:id="rId5">
        <w:r w:rsidR="00C95E50">
          <w:rPr>
            <w:color w:val="1155CC"/>
            <w:u w:val="single"/>
          </w:rPr>
          <w:t>Заява</w:t>
        </w:r>
      </w:hyperlink>
      <w:r w:rsidR="00C95E50">
        <w:t xml:space="preserve"> </w:t>
      </w:r>
    </w:p>
    <w:p w:rsidR="007D76B3" w:rsidRDefault="007D76B3">
      <w:pPr>
        <w:pStyle w:val="normal"/>
        <w:numPr>
          <w:ilvl w:val="0"/>
          <w:numId w:val="2"/>
        </w:numPr>
      </w:pPr>
      <w:hyperlink r:id="rId6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уповноваження на представництво (спрощене, без нотаріальної довірен</w:t>
      </w:r>
      <w:r w:rsidR="00C95E50">
        <w:t>ості)</w:t>
      </w:r>
    </w:p>
    <w:p w:rsidR="007D76B3" w:rsidRDefault="007D76B3">
      <w:pPr>
        <w:pStyle w:val="normal"/>
        <w:numPr>
          <w:ilvl w:val="0"/>
          <w:numId w:val="2"/>
        </w:numPr>
      </w:pPr>
      <w:hyperlink r:id="rId7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залучення до провадження іншого учасника (заінтересованої особи)</w:t>
      </w:r>
    </w:p>
    <w:p w:rsidR="007D76B3" w:rsidRDefault="007D76B3">
      <w:pPr>
        <w:pStyle w:val="normal"/>
        <w:numPr>
          <w:ilvl w:val="0"/>
          <w:numId w:val="2"/>
        </w:numPr>
      </w:pPr>
      <w:hyperlink r:id="rId8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залучення особи, яка сприяє розгляду справи</w:t>
      </w:r>
    </w:p>
    <w:p w:rsidR="007D76B3" w:rsidRDefault="007D76B3">
      <w:pPr>
        <w:pStyle w:val="normal"/>
        <w:numPr>
          <w:ilvl w:val="0"/>
          <w:numId w:val="2"/>
        </w:numPr>
      </w:pPr>
      <w:hyperlink r:id="rId9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зупинення адміністративного провадження</w:t>
      </w:r>
    </w:p>
    <w:p w:rsidR="007D76B3" w:rsidRDefault="007D76B3">
      <w:pPr>
        <w:pStyle w:val="normal"/>
        <w:numPr>
          <w:ilvl w:val="0"/>
          <w:numId w:val="2"/>
        </w:numPr>
      </w:pPr>
      <w:hyperlink r:id="rId10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поновлення адміністративного провадження</w:t>
      </w:r>
    </w:p>
    <w:p w:rsidR="007D76B3" w:rsidRDefault="007D76B3">
      <w:pPr>
        <w:pStyle w:val="normal"/>
        <w:numPr>
          <w:ilvl w:val="0"/>
          <w:numId w:val="2"/>
        </w:numPr>
      </w:pPr>
      <w:hyperlink r:id="rId11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продовження строку провадження</w:t>
      </w:r>
    </w:p>
    <w:p w:rsidR="007D76B3" w:rsidRDefault="007D76B3">
      <w:pPr>
        <w:pStyle w:val="normal"/>
        <w:numPr>
          <w:ilvl w:val="0"/>
          <w:numId w:val="2"/>
        </w:numPr>
      </w:pPr>
      <w:hyperlink r:id="rId12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витребування документів або відомостей</w:t>
      </w:r>
    </w:p>
    <w:p w:rsidR="007D76B3" w:rsidRDefault="007D76B3">
      <w:pPr>
        <w:pStyle w:val="normal"/>
        <w:numPr>
          <w:ilvl w:val="0"/>
          <w:numId w:val="2"/>
        </w:numPr>
      </w:pPr>
      <w:hyperlink r:id="rId13">
        <w:r w:rsidR="00C95E50">
          <w:rPr>
            <w:color w:val="1155CC"/>
            <w:u w:val="single"/>
          </w:rPr>
          <w:t xml:space="preserve">Клопотання </w:t>
        </w:r>
      </w:hyperlink>
      <w:r w:rsidR="00C95E50">
        <w:t>про призначення експертизи / висновку спеціаліста</w:t>
      </w:r>
    </w:p>
    <w:p w:rsidR="007D76B3" w:rsidRDefault="007D76B3">
      <w:pPr>
        <w:pStyle w:val="normal"/>
        <w:numPr>
          <w:ilvl w:val="0"/>
          <w:numId w:val="2"/>
        </w:numPr>
      </w:pPr>
      <w:hyperlink r:id="rId14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відмову від розгляду заяви або скарги </w:t>
      </w:r>
    </w:p>
    <w:p w:rsidR="007D76B3" w:rsidRDefault="007D76B3">
      <w:pPr>
        <w:pStyle w:val="normal"/>
        <w:ind w:left="720"/>
      </w:pPr>
    </w:p>
    <w:p w:rsidR="007D76B3" w:rsidRDefault="00C95E50">
      <w:pPr>
        <w:pStyle w:val="normal"/>
        <w:keepLines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ПІДРО</w:t>
      </w:r>
      <w:r>
        <w:rPr>
          <w:b/>
          <w:bCs/>
        </w:rPr>
        <w:t>ЗДІЛ: АДМІНІСТРАТИВНЕ ОСКАРЖЕННЯ</w:t>
      </w:r>
    </w:p>
    <w:p w:rsidR="007D76B3" w:rsidRDefault="007D76B3">
      <w:pPr>
        <w:pStyle w:val="normal"/>
        <w:keepLines/>
        <w:numPr>
          <w:ilvl w:val="0"/>
          <w:numId w:val="2"/>
        </w:numPr>
      </w:pPr>
      <w:hyperlink r:id="rId15">
        <w:r w:rsidR="00C95E50">
          <w:rPr>
            <w:color w:val="1155CC"/>
            <w:u w:val="single"/>
          </w:rPr>
          <w:t xml:space="preserve">Порядок адміністративного </w:t>
        </w:r>
      </w:hyperlink>
      <w:hyperlink r:id="rId16">
        <w:r w:rsidR="00C95E50">
          <w:rPr>
            <w:color w:val="1155CC"/>
            <w:highlight w:val="white"/>
            <w:u w:val="single"/>
          </w:rPr>
          <w:t>оскарження</w:t>
        </w:r>
      </w:hyperlink>
      <w:r w:rsidR="00C95E50">
        <w:rPr>
          <w:highlight w:val="white"/>
        </w:rPr>
        <w:t xml:space="preserve"> </w:t>
      </w:r>
    </w:p>
    <w:p w:rsidR="007D76B3" w:rsidRDefault="00C95E50">
      <w:pPr>
        <w:pStyle w:val="normal"/>
        <w:keepLines/>
        <w:numPr>
          <w:ilvl w:val="0"/>
          <w:numId w:val="2"/>
        </w:numPr>
      </w:pPr>
      <w:r>
        <w:t>Положення про комісію з розгляду скарг. Склад комісії.</w:t>
      </w:r>
    </w:p>
    <w:p w:rsidR="007D76B3" w:rsidRDefault="00C95E50">
      <w:pPr>
        <w:pStyle w:val="normal"/>
        <w:keepLines/>
        <w:numPr>
          <w:ilvl w:val="0"/>
          <w:numId w:val="2"/>
        </w:numPr>
      </w:pPr>
      <w:r>
        <w:t>Зразки документів для адміністративного оскарження:</w:t>
      </w:r>
    </w:p>
    <w:p w:rsidR="007D76B3" w:rsidRDefault="007D76B3">
      <w:pPr>
        <w:pStyle w:val="normal"/>
        <w:numPr>
          <w:ilvl w:val="1"/>
          <w:numId w:val="2"/>
        </w:numPr>
      </w:pPr>
      <w:hyperlink r:id="rId17">
        <w:r w:rsidR="00C95E50">
          <w:rPr>
            <w:color w:val="1155CC"/>
            <w:u w:val="single"/>
          </w:rPr>
          <w:t>Скарга</w:t>
        </w:r>
      </w:hyperlink>
      <w:r w:rsidR="00C95E50">
        <w:t xml:space="preserve"> на адміністративний акт</w:t>
      </w:r>
    </w:p>
    <w:p w:rsidR="007D76B3" w:rsidRDefault="007D76B3">
      <w:pPr>
        <w:pStyle w:val="normal"/>
        <w:numPr>
          <w:ilvl w:val="1"/>
          <w:numId w:val="2"/>
        </w:numPr>
      </w:pPr>
      <w:hyperlink r:id="rId18">
        <w:r w:rsidR="00C95E50">
          <w:rPr>
            <w:color w:val="1155CC"/>
            <w:u w:val="single"/>
          </w:rPr>
          <w:t>Клопотання</w:t>
        </w:r>
      </w:hyperlink>
      <w:r w:rsidR="00C95E50">
        <w:t xml:space="preserve"> про поновлення строку подання скарги</w:t>
      </w:r>
    </w:p>
    <w:p w:rsidR="007D76B3" w:rsidRDefault="007D76B3">
      <w:pPr>
        <w:pStyle w:val="normal"/>
        <w:ind w:left="1440"/>
        <w:rPr>
          <w:b/>
          <w:bCs/>
          <w:i/>
          <w:iCs/>
        </w:rPr>
      </w:pPr>
    </w:p>
    <w:p w:rsidR="007D76B3" w:rsidRDefault="00C95E50">
      <w:pPr>
        <w:pStyle w:val="normal"/>
      </w:pPr>
      <w:r>
        <w:rPr>
          <w:b/>
          <w:bCs/>
        </w:rPr>
        <w:t>ПІДРОЗДІЛ: ПРОСВІТНИЦЬКІ МА</w:t>
      </w:r>
      <w:r>
        <w:rPr>
          <w:b/>
          <w:bCs/>
        </w:rPr>
        <w:t xml:space="preserve">ТЕРІАЛИ: </w:t>
      </w:r>
    </w:p>
    <w:p w:rsidR="007D76B3" w:rsidRDefault="007D76B3">
      <w:pPr>
        <w:pStyle w:val="normal"/>
        <w:numPr>
          <w:ilvl w:val="0"/>
          <w:numId w:val="2"/>
        </w:numPr>
        <w:rPr>
          <w:b/>
          <w:bCs/>
          <w:i/>
          <w:iCs/>
        </w:rPr>
      </w:pPr>
      <w:hyperlink r:id="rId19">
        <w:r w:rsidR="00C95E50">
          <w:rPr>
            <w:b/>
            <w:bCs/>
            <w:i/>
            <w:iCs/>
            <w:color w:val="1155CC"/>
            <w:u w:val="single"/>
          </w:rPr>
          <w:t xml:space="preserve">Сайт Адмінпроцедура </w:t>
        </w:r>
      </w:hyperlink>
      <w:r w:rsidR="00C95E50">
        <w:rPr>
          <w:b/>
          <w:bCs/>
          <w:i/>
          <w:iCs/>
        </w:rPr>
        <w:t xml:space="preserve"> </w:t>
      </w:r>
    </w:p>
    <w:p w:rsidR="007D76B3" w:rsidRDefault="007D76B3">
      <w:pPr>
        <w:pStyle w:val="normal"/>
        <w:numPr>
          <w:ilvl w:val="0"/>
          <w:numId w:val="2"/>
        </w:numPr>
        <w:rPr>
          <w:b/>
          <w:bCs/>
          <w:i/>
          <w:iCs/>
        </w:rPr>
      </w:pPr>
      <w:hyperlink r:id="rId20">
        <w:r w:rsidR="00C95E50">
          <w:rPr>
            <w:b/>
            <w:bCs/>
            <w:i/>
            <w:iCs/>
            <w:color w:val="1155CC"/>
            <w:u w:val="single"/>
          </w:rPr>
          <w:t xml:space="preserve">Науково-практичний коментар до Закону України «Про адміністративну процедуру» </w:t>
        </w:r>
      </w:hyperlink>
    </w:p>
    <w:p w:rsidR="007D76B3" w:rsidRDefault="007D76B3">
      <w:pPr>
        <w:pStyle w:val="normal"/>
        <w:numPr>
          <w:ilvl w:val="0"/>
          <w:numId w:val="2"/>
        </w:numPr>
        <w:rPr>
          <w:b/>
          <w:bCs/>
          <w:i/>
          <w:iCs/>
        </w:rPr>
      </w:pPr>
      <w:hyperlink r:id="rId21">
        <w:r w:rsidR="00C95E50">
          <w:rPr>
            <w:b/>
            <w:bCs/>
            <w:i/>
            <w:iCs/>
            <w:color w:val="1155CC"/>
            <w:u w:val="single"/>
          </w:rPr>
          <w:t>Посібник для практиків: “Адміністративна процедура в діяльності ОМС</w:t>
        </w:r>
      </w:hyperlink>
      <w:r w:rsidR="00C95E50">
        <w:rPr>
          <w:b/>
          <w:bCs/>
          <w:i/>
          <w:iCs/>
          <w:color w:val="1155CC"/>
          <w:u w:val="single"/>
        </w:rPr>
        <w:t>”</w:t>
      </w:r>
    </w:p>
    <w:p w:rsidR="007D76B3" w:rsidRDefault="007D76B3" w:rsidP="00C95E50">
      <w:pPr>
        <w:pStyle w:val="normal"/>
        <w:numPr>
          <w:ilvl w:val="0"/>
          <w:numId w:val="2"/>
        </w:numPr>
      </w:pPr>
      <w:hyperlink r:id="rId22">
        <w:r w:rsidR="00C95E50" w:rsidRPr="00C95E50">
          <w:rPr>
            <w:b/>
            <w:bCs/>
            <w:i/>
            <w:iCs/>
            <w:color w:val="1155CC"/>
            <w:u w:val="single"/>
          </w:rPr>
          <w:t>Онлайн курс: “Загальна адміністративна процедура</w:t>
        </w:r>
      </w:hyperlink>
    </w:p>
    <w:sectPr w:rsidR="007D76B3" w:rsidSect="007D76B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B104E51-BDC9-4FBB-96BC-E38C60CF36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88B5858-4C70-44A6-A8EE-A0F7AA1A9DA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53944"/>
    <w:multiLevelType w:val="multilevel"/>
    <w:tmpl w:val="2AFC4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D7624C3"/>
    <w:multiLevelType w:val="multilevel"/>
    <w:tmpl w:val="F198051E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7D76B3"/>
    <w:rsid w:val="007D76B3"/>
    <w:rsid w:val="00C9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D76B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D76B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D76B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D76B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D76B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D76B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D76B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D76B3"/>
  </w:style>
  <w:style w:type="paragraph" w:styleId="a3">
    <w:name w:val="Title"/>
    <w:basedOn w:val="normal"/>
    <w:next w:val="normal"/>
    <w:rsid w:val="007D76B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D76B3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procedure.org.ua/assets/docs/Klopotannia_pro_zaluchennia_do_administratyvnoho_provadzhennia_osoby_yaka_spryiaie_rozghliadu_spravy.docx" TargetMode="External"/><Relationship Id="rId13" Type="http://schemas.openxmlformats.org/officeDocument/2006/relationships/hyperlink" Target="https://adminprocedure.org.ua/assets/docs/Klopotannia_pro_pryznachennia_ekspertyzy_otrymannia_konsultatsii_ta_abo_vysnovku_spetsialista.docx" TargetMode="External"/><Relationship Id="rId18" Type="http://schemas.openxmlformats.org/officeDocument/2006/relationships/hyperlink" Target="https://adminprocedure.org.ua/assets/docs/Klopotannia_pro_ponovlennia_stroku_podannia_skarhy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dminprocedure.org.ua/assets/docs/Posibnyk_dlia_praktykiv_administratyvna_protsedura_v_diialnosti_OMS.pdf" TargetMode="External"/><Relationship Id="rId7" Type="http://schemas.openxmlformats.org/officeDocument/2006/relationships/hyperlink" Target="https://adminprocedure.org.ua/assets/docs/Klopotannia_pro_zaluchennia_do_administratyvnoho_provadzhennia_inshoho_uchasnyka.docx" TargetMode="External"/><Relationship Id="rId12" Type="http://schemas.openxmlformats.org/officeDocument/2006/relationships/hyperlink" Target="https://adminprocedure.org.ua/assets/docs/Klopotannia_pro_vytrebuvannia_dokumentiv_abo_vidomostei_neobkhidnykh_dlia_rozghliadu_ta_vyrishennia_spravy.docx" TargetMode="External"/><Relationship Id="rId17" Type="http://schemas.openxmlformats.org/officeDocument/2006/relationships/hyperlink" Target="https://adminprocedure.org.ua/assets/docs/Skarha.docx" TargetMode="External"/><Relationship Id="rId2" Type="http://schemas.openxmlformats.org/officeDocument/2006/relationships/styles" Target="styles.xml"/><Relationship Id="rId16" Type="http://schemas.openxmlformats.org/officeDocument/2006/relationships/hyperlink" Target="https://adminprocedure.org.ua/assets/docs/pamyatka_Administratyvne_oskarzhennia.pdf?fbclid=IwY2xjawRBXBpleHRuA2FlbQIxMABicmlkETFndjcxUEY0TXFLYVRCQVllc3J0YwZhcHBfaWQQMjIyMDM5MTc4ODIwMDg5MgABHmZUBZtt7M-3KiDXR9K02pUQnxJB_mN4YYXdbIPTNZlea80YHjU-eLM_v4KA_aem_26CiFOUzhpZocrf3-wZyMg" TargetMode="External"/><Relationship Id="rId20" Type="http://schemas.openxmlformats.org/officeDocument/2006/relationships/hyperlink" Target="https://www.rada.gov.ua/uploads/documents/74413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dminprocedure.org.ua/assets/docs/Klopotannia_pro_sproshchene_predstavnytstvo.docx" TargetMode="External"/><Relationship Id="rId11" Type="http://schemas.openxmlformats.org/officeDocument/2006/relationships/hyperlink" Target="https://adminprocedure.org.ua/assets/docs/Klopotannia_pro_prodovzhennia_stroku_AP.docx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adminprocedure.org.ua/assets/docs/Zrazok_zayavy_.docx" TargetMode="External"/><Relationship Id="rId15" Type="http://schemas.openxmlformats.org/officeDocument/2006/relationships/hyperlink" Target="https://adminprocedure.org.ua/assets/docs/pamyatka_Administratyvne_oskarzhennia.pdf?fbclid=IwY2xjawRBXBpleHRuA2FlbQIxMABicmlkETFndjcxUEY0TXFLYVRCQVllc3J0YwZhcHBfaWQQMjIyMDM5MTc4ODIwMDg5MgABHmZUBZtt7M-3KiDXR9K02pUQnxJB_mN4YYXdbIPTNZlea80YHjU-eLM_v4KA_aem_26CiFOUzhpZocrf3-wZyM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dminprocedure.org.ua/assets/docs/Klopotannia_pro_ponovlennia_AP.docx" TargetMode="External"/><Relationship Id="rId19" Type="http://schemas.openxmlformats.org/officeDocument/2006/relationships/hyperlink" Target="https://adminprocedure.org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minprocedure.org.ua/assets/docs/Klopotannia_pro_zupynennia_AP.docx" TargetMode="External"/><Relationship Id="rId14" Type="http://schemas.openxmlformats.org/officeDocument/2006/relationships/hyperlink" Target="https://adminprocedure.org.ua/assets/docs/Klopotannia_pro_vidmovu_vid_rozghliadu_zakryttia_AP.docx" TargetMode="External"/><Relationship Id="rId22" Type="http://schemas.openxmlformats.org/officeDocument/2006/relationships/hyperlink" Target="https://courses.zrozumilo.in.ua/courses/course-v1:EEF+EEF-023+feb22/abou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2773</Words>
  <Characters>1581</Characters>
  <Application>Microsoft Office Word</Application>
  <DocSecurity>0</DocSecurity>
  <Lines>13</Lines>
  <Paragraphs>8</Paragraphs>
  <ScaleCrop>false</ScaleCrop>
  <Company/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2026-06-12T10:43:00Z</dcterms:created>
  <dcterms:modified xsi:type="dcterms:W3CDTF">2026-06-12T10:43:00Z</dcterms:modified>
</cp:coreProperties>
</file>