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E08" w:rsidRPr="005A09C4" w:rsidRDefault="00477E28" w:rsidP="009E57E1">
      <w:pPr>
        <w:spacing w:before="120" w:line="240" w:lineRule="auto"/>
        <w:jc w:val="center"/>
        <w:rPr>
          <w:rFonts w:ascii="Times New Roman" w:eastAsia="Times New Roman" w:hAnsi="Times New Roman" w:cs="Times New Roman"/>
          <w:b/>
          <w:i/>
          <w:color w:val="0070C0"/>
          <w:sz w:val="24"/>
          <w:szCs w:val="24"/>
          <w:lang w:val="uk-UA"/>
        </w:rPr>
      </w:pPr>
      <w:r w:rsidRPr="00760E08">
        <w:rPr>
          <w:rFonts w:ascii="Times New Roman" w:eastAsia="Times New Roman" w:hAnsi="Times New Roman" w:cs="Times New Roman"/>
          <w:b/>
          <w:i/>
          <w:color w:val="0070C0"/>
          <w:sz w:val="24"/>
          <w:szCs w:val="24"/>
        </w:rPr>
        <w:t xml:space="preserve">Зразок скарги на постанову адміністративної комісії </w:t>
      </w:r>
    </w:p>
    <w:p w:rsidR="0020100A" w:rsidRDefault="00477E28" w:rsidP="00320C1A">
      <w:pPr>
        <w:spacing w:line="240" w:lineRule="auto"/>
        <w:jc w:val="center"/>
        <w:rPr>
          <w:rFonts w:ascii="Times New Roman" w:eastAsia="Times New Roman" w:hAnsi="Times New Roman" w:cs="Times New Roman"/>
          <w:i/>
          <w:color w:val="FF0000"/>
          <w:sz w:val="24"/>
          <w:szCs w:val="24"/>
          <w:lang w:val="uk-UA"/>
        </w:rPr>
      </w:pPr>
      <w:r w:rsidRPr="002D50ED">
        <w:rPr>
          <w:rFonts w:ascii="Times New Roman" w:eastAsia="Times New Roman" w:hAnsi="Times New Roman" w:cs="Times New Roman"/>
          <w:i/>
          <w:color w:val="0070C0"/>
          <w:sz w:val="24"/>
          <w:szCs w:val="24"/>
        </w:rPr>
        <w:t>при виконавчому комітеті сільської/селищної/міської ради</w:t>
      </w:r>
      <w:r w:rsidRPr="002D50ED">
        <w:rPr>
          <w:rFonts w:ascii="Times New Roman" w:eastAsia="Times New Roman" w:hAnsi="Times New Roman" w:cs="Times New Roman"/>
          <w:i/>
          <w:color w:val="FF0000"/>
          <w:sz w:val="24"/>
          <w:szCs w:val="24"/>
        </w:rPr>
        <w:t xml:space="preserve"> </w:t>
      </w:r>
    </w:p>
    <w:p w:rsidR="00CB2E35" w:rsidRDefault="00477E28" w:rsidP="004F4DF7">
      <w:pPr>
        <w:spacing w:after="240" w:line="240" w:lineRule="auto"/>
        <w:jc w:val="center"/>
        <w:rPr>
          <w:rFonts w:ascii="Times New Roman" w:eastAsia="Calibri" w:hAnsi="Times New Roman" w:cs="Times New Roman"/>
          <w:sz w:val="24"/>
          <w:szCs w:val="24"/>
          <w:lang w:val="uk-UA"/>
        </w:rPr>
      </w:pPr>
      <w:r w:rsidRPr="002D50ED">
        <w:rPr>
          <w:rFonts w:ascii="Times New Roman" w:eastAsia="Times New Roman" w:hAnsi="Times New Roman" w:cs="Times New Roman"/>
          <w:b/>
          <w:i/>
          <w:color w:val="0070C0"/>
          <w:sz w:val="24"/>
          <w:szCs w:val="24"/>
        </w:rPr>
        <w:t>(адміністративне оскарження)</w:t>
      </w:r>
      <w:r w:rsidR="005A43F7">
        <w:rPr>
          <w:rFonts w:ascii="Times New Roman" w:eastAsia="Calibri" w:hAnsi="Times New Roman" w:cs="Times New Roman"/>
          <w:sz w:val="24"/>
          <w:szCs w:val="24"/>
          <w:lang w:val="uk-UA"/>
        </w:rPr>
        <w:t xml:space="preserve"> </w:t>
      </w:r>
      <w:r w:rsidR="005A43F7" w:rsidRPr="0020100A">
        <w:rPr>
          <w:rStyle w:val="af1"/>
          <w:rFonts w:ascii="Times New Roman" w:hAnsi="Times New Roman" w:cs="Times New Roman"/>
          <w:sz w:val="24"/>
          <w:szCs w:val="24"/>
        </w:rPr>
        <w:endnoteReference w:id="1"/>
      </w:r>
    </w:p>
    <w:p w:rsidR="00AC2A56" w:rsidRDefault="00AC2A56" w:rsidP="004F4DF7">
      <w:pPr>
        <w:spacing w:after="240" w:line="240" w:lineRule="auto"/>
        <w:jc w:val="center"/>
        <w:rPr>
          <w:rFonts w:ascii="Times New Roman" w:eastAsia="Calibri" w:hAnsi="Times New Roman" w:cs="Times New Roman"/>
          <w:sz w:val="24"/>
          <w:szCs w:val="24"/>
          <w:lang w:val="uk-UA"/>
        </w:rPr>
      </w:pPr>
    </w:p>
    <w:tbl>
      <w:tblPr>
        <w:tblStyle w:val="a6"/>
        <w:tblW w:w="9555" w:type="dxa"/>
        <w:tblInd w:w="60" w:type="dxa"/>
        <w:tblBorders>
          <w:top w:val="nil"/>
          <w:left w:val="nil"/>
          <w:bottom w:val="nil"/>
          <w:right w:val="nil"/>
          <w:insideH w:val="nil"/>
          <w:insideV w:val="nil"/>
        </w:tblBorders>
        <w:tblLayout w:type="fixed"/>
        <w:tblLook w:val="0400"/>
      </w:tblPr>
      <w:tblGrid>
        <w:gridCol w:w="3330"/>
        <w:gridCol w:w="6225"/>
      </w:tblGrid>
      <w:tr w:rsidR="00C62D79" w:rsidRPr="002D50ED" w:rsidTr="00770A56">
        <w:trPr>
          <w:trHeight w:val="739"/>
        </w:trPr>
        <w:tc>
          <w:tcPr>
            <w:tcW w:w="3330" w:type="dxa"/>
            <w:vMerge w:val="restart"/>
            <w:tcBorders>
              <w:right w:val="single" w:sz="4" w:space="0" w:color="000000"/>
            </w:tcBorders>
          </w:tcPr>
          <w:p w:rsidR="00C62D79" w:rsidRPr="0009058B" w:rsidRDefault="00C62D79" w:rsidP="00320C1A">
            <w:pPr>
              <w:rPr>
                <w:rFonts w:ascii="Times New Roman" w:eastAsia="Times New Roman" w:hAnsi="Times New Roman" w:cs="Times New Roman"/>
                <w:i/>
                <w:sz w:val="20"/>
                <w:szCs w:val="20"/>
              </w:rPr>
            </w:pPr>
            <w:r w:rsidRPr="0009058B">
              <w:rPr>
                <w:rFonts w:ascii="Times New Roman" w:eastAsia="Times New Roman" w:hAnsi="Times New Roman" w:cs="Times New Roman"/>
                <w:i/>
                <w:sz w:val="20"/>
                <w:szCs w:val="20"/>
              </w:rPr>
              <w:t>Заповнюється посадовою особою</w:t>
            </w:r>
          </w:p>
          <w:p w:rsidR="00C62D79" w:rsidRPr="00204C7D" w:rsidRDefault="00C62D79" w:rsidP="00320C1A">
            <w:pPr>
              <w:rPr>
                <w:rFonts w:ascii="Times New Roman" w:eastAsia="Times New Roman" w:hAnsi="Times New Roman" w:cs="Times New Roman"/>
                <w:i/>
                <w:sz w:val="20"/>
                <w:szCs w:val="20"/>
                <w:lang w:val="uk-UA"/>
              </w:rPr>
            </w:pPr>
            <w:r w:rsidRPr="0009058B">
              <w:rPr>
                <w:rFonts w:ascii="Times New Roman" w:eastAsia="Times New Roman" w:hAnsi="Times New Roman" w:cs="Times New Roman"/>
                <w:i/>
                <w:sz w:val="20"/>
                <w:szCs w:val="20"/>
              </w:rPr>
              <w:t>адміністративного органу</w:t>
            </w:r>
            <w:r w:rsidRPr="0009058B">
              <w:rPr>
                <w:rFonts w:ascii="Times New Roman" w:eastAsia="Times New Roman" w:hAnsi="Times New Roman" w:cs="Times New Roman"/>
                <w:i/>
                <w:sz w:val="20"/>
                <w:szCs w:val="20"/>
                <w:lang w:val="uk-UA"/>
              </w:rPr>
              <w:t xml:space="preserve"> </w:t>
            </w:r>
            <w:r w:rsidRPr="0020100A">
              <w:rPr>
                <w:rStyle w:val="af1"/>
                <w:rFonts w:ascii="Times New Roman" w:hAnsi="Times New Roman" w:cs="Times New Roman"/>
                <w:sz w:val="24"/>
                <w:szCs w:val="24"/>
                <w:lang w:val="uk-UA"/>
              </w:rPr>
              <w:endnoteReference w:id="2"/>
            </w:r>
          </w:p>
          <w:p w:rsidR="00C62D79" w:rsidRPr="002D50ED" w:rsidRDefault="00C62D79" w:rsidP="00320C1A">
            <w:pPr>
              <w:rPr>
                <w:rFonts w:ascii="Times New Roman" w:eastAsia="Times New Roman" w:hAnsi="Times New Roman" w:cs="Times New Roman"/>
                <w:sz w:val="24"/>
                <w:szCs w:val="24"/>
              </w:rPr>
            </w:pPr>
          </w:p>
          <w:p w:rsidR="00C62D79" w:rsidRPr="002D50ED" w:rsidRDefault="00C62D79" w:rsidP="00320C1A">
            <w:pPr>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 _____________202___</w:t>
            </w:r>
          </w:p>
          <w:p w:rsidR="00C62D79" w:rsidRPr="002D50ED" w:rsidRDefault="00C62D79" w:rsidP="00320C1A">
            <w:pPr>
              <w:spacing w:before="120"/>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 _______________________ </w:t>
            </w: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Pr="002D50ED" w:rsidRDefault="00C62D79" w:rsidP="00320C1A">
            <w:pPr>
              <w:rPr>
                <w:rFonts w:ascii="Times New Roman" w:eastAsia="Times New Roman" w:hAnsi="Times New Roman" w:cs="Times New Roman"/>
                <w:i/>
                <w:sz w:val="20"/>
                <w:szCs w:val="20"/>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FF0000"/>
                <w:sz w:val="20"/>
                <w:szCs w:val="20"/>
                <w:lang w:val="uk-UA"/>
              </w:rPr>
            </w:pPr>
          </w:p>
          <w:p w:rsidR="00C62D79" w:rsidRDefault="00C62D79" w:rsidP="00320C1A">
            <w:pPr>
              <w:rPr>
                <w:rFonts w:ascii="Times New Roman" w:eastAsia="Times New Roman" w:hAnsi="Times New Roman" w:cs="Times New Roman"/>
                <w:i/>
                <w:color w:val="EE0000"/>
                <w:sz w:val="20"/>
                <w:szCs w:val="20"/>
                <w:lang w:val="uk-UA"/>
              </w:rPr>
            </w:pPr>
          </w:p>
          <w:p w:rsidR="00C62D79" w:rsidRDefault="00C62D79" w:rsidP="00320C1A">
            <w:pPr>
              <w:rPr>
                <w:rFonts w:ascii="Times New Roman" w:eastAsia="Times New Roman" w:hAnsi="Times New Roman" w:cs="Times New Roman"/>
                <w:i/>
                <w:sz w:val="20"/>
                <w:szCs w:val="20"/>
                <w:lang w:val="uk-UA"/>
              </w:rPr>
            </w:pPr>
          </w:p>
          <w:p w:rsidR="004D17C8" w:rsidRDefault="004D17C8" w:rsidP="00320C1A">
            <w:pPr>
              <w:rPr>
                <w:rFonts w:ascii="Times New Roman" w:eastAsia="Times New Roman" w:hAnsi="Times New Roman" w:cs="Times New Roman"/>
                <w:i/>
                <w:sz w:val="20"/>
                <w:szCs w:val="20"/>
                <w:lang w:val="uk-UA"/>
              </w:rPr>
            </w:pPr>
          </w:p>
          <w:p w:rsidR="004D17C8" w:rsidRDefault="004D17C8" w:rsidP="00320C1A">
            <w:pPr>
              <w:rPr>
                <w:rFonts w:ascii="Times New Roman" w:eastAsia="Times New Roman" w:hAnsi="Times New Roman" w:cs="Times New Roman"/>
                <w:i/>
                <w:sz w:val="20"/>
                <w:szCs w:val="20"/>
                <w:lang w:val="uk-UA"/>
              </w:rPr>
            </w:pPr>
          </w:p>
          <w:p w:rsidR="004D17C8" w:rsidRDefault="004D17C8" w:rsidP="00320C1A">
            <w:pPr>
              <w:rPr>
                <w:rFonts w:ascii="Times New Roman" w:eastAsia="Times New Roman" w:hAnsi="Times New Roman" w:cs="Times New Roman"/>
                <w:i/>
                <w:sz w:val="20"/>
                <w:szCs w:val="20"/>
                <w:lang w:val="uk-UA"/>
              </w:rPr>
            </w:pPr>
          </w:p>
          <w:p w:rsidR="004D17C8" w:rsidRDefault="004D17C8" w:rsidP="00320C1A">
            <w:pPr>
              <w:rPr>
                <w:rFonts w:ascii="Times New Roman" w:eastAsia="Times New Roman" w:hAnsi="Times New Roman" w:cs="Times New Roman"/>
                <w:i/>
                <w:sz w:val="20"/>
                <w:szCs w:val="20"/>
                <w:lang w:val="uk-UA"/>
              </w:rPr>
            </w:pPr>
          </w:p>
          <w:p w:rsidR="003D0C39" w:rsidRDefault="003D0C39" w:rsidP="00320C1A">
            <w:pPr>
              <w:rPr>
                <w:rFonts w:ascii="Times New Roman" w:eastAsia="Times New Roman" w:hAnsi="Times New Roman" w:cs="Times New Roman"/>
                <w:i/>
                <w:sz w:val="20"/>
                <w:szCs w:val="20"/>
                <w:lang w:val="uk-UA"/>
              </w:rPr>
            </w:pPr>
          </w:p>
          <w:p w:rsidR="00C62D79" w:rsidRPr="002D50ED" w:rsidRDefault="00C62D79" w:rsidP="00320C1A">
            <w:pPr>
              <w:rPr>
                <w:rFonts w:ascii="Times New Roman" w:eastAsia="Times New Roman" w:hAnsi="Times New Roman" w:cs="Times New Roman"/>
                <w:i/>
                <w:sz w:val="20"/>
                <w:szCs w:val="20"/>
              </w:rPr>
            </w:pPr>
            <w:r w:rsidRPr="00EB0031">
              <w:rPr>
                <w:rFonts w:ascii="Times New Roman" w:eastAsia="Times New Roman" w:hAnsi="Times New Roman" w:cs="Times New Roman"/>
                <w:i/>
                <w:sz w:val="20"/>
                <w:szCs w:val="20"/>
                <w:lang w:val="uk-UA"/>
              </w:rPr>
              <w:t>А</w:t>
            </w:r>
            <w:proofErr w:type="spellStart"/>
            <w:r w:rsidRPr="00EB0031">
              <w:rPr>
                <w:rFonts w:ascii="Times New Roman" w:eastAsia="Times New Roman" w:hAnsi="Times New Roman" w:cs="Times New Roman"/>
                <w:i/>
                <w:sz w:val="20"/>
                <w:szCs w:val="20"/>
              </w:rPr>
              <w:t>дміністративн</w:t>
            </w:r>
            <w:r w:rsidRPr="00EB0031">
              <w:rPr>
                <w:rFonts w:ascii="Times New Roman" w:eastAsia="Times New Roman" w:hAnsi="Times New Roman" w:cs="Times New Roman"/>
                <w:i/>
                <w:sz w:val="20"/>
                <w:szCs w:val="20"/>
                <w:lang w:val="uk-UA"/>
              </w:rPr>
              <w:t>ий</w:t>
            </w:r>
            <w:proofErr w:type="spellEnd"/>
            <w:r w:rsidRPr="00EB0031">
              <w:rPr>
                <w:rFonts w:ascii="Times New Roman" w:eastAsia="Times New Roman" w:hAnsi="Times New Roman" w:cs="Times New Roman"/>
                <w:i/>
                <w:sz w:val="20"/>
                <w:szCs w:val="20"/>
              </w:rPr>
              <w:t xml:space="preserve"> орган </w:t>
            </w:r>
            <w:r w:rsidRPr="00490F36">
              <w:rPr>
                <w:rFonts w:ascii="Times New Roman" w:eastAsia="Times New Roman" w:hAnsi="Times New Roman" w:cs="Times New Roman"/>
                <w:i/>
                <w:sz w:val="20"/>
                <w:szCs w:val="20"/>
              </w:rPr>
              <w:t xml:space="preserve">у день надходження скарги </w:t>
            </w:r>
            <w:r>
              <w:rPr>
                <w:rFonts w:ascii="Times New Roman" w:eastAsia="Times New Roman" w:hAnsi="Times New Roman" w:cs="Times New Roman"/>
                <w:i/>
                <w:sz w:val="20"/>
                <w:szCs w:val="20"/>
                <w:lang w:val="uk-UA"/>
              </w:rPr>
              <w:t xml:space="preserve"> </w:t>
            </w:r>
            <w:r w:rsidRPr="00490F36">
              <w:rPr>
                <w:rFonts w:ascii="Times New Roman" w:eastAsia="Times New Roman" w:hAnsi="Times New Roman" w:cs="Times New Roman"/>
                <w:i/>
                <w:sz w:val="20"/>
                <w:szCs w:val="20"/>
              </w:rPr>
              <w:t>на вимогу скаржника або його представника видає (надсилає) йому письмове підтвердження реєстрації його скарги із зазначенням дати та номера реєстрації (ч. 3 ст. 42 ЗАП).</w:t>
            </w:r>
          </w:p>
        </w:tc>
        <w:tc>
          <w:tcPr>
            <w:tcW w:w="6225" w:type="dxa"/>
            <w:tcBorders>
              <w:left w:val="single" w:sz="4" w:space="0" w:color="000000"/>
              <w:bottom w:val="single" w:sz="8" w:space="0" w:color="000000"/>
            </w:tcBorders>
          </w:tcPr>
          <w:p w:rsidR="00C62D79" w:rsidRPr="00873A7F" w:rsidRDefault="00C62D79" w:rsidP="001152E9">
            <w:pPr>
              <w:ind w:left="34"/>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_________________________________________________</w:t>
            </w:r>
          </w:p>
          <w:p w:rsidR="00C62D79" w:rsidRPr="00345428" w:rsidRDefault="00C62D79" w:rsidP="00345428">
            <w:pPr>
              <w:ind w:left="34"/>
              <w:jc w:val="center"/>
              <w:rPr>
                <w:rFonts w:ascii="Times New Roman" w:eastAsia="Times New Roman" w:hAnsi="Times New Roman" w:cs="Times New Roman"/>
                <w:i/>
                <w:sz w:val="20"/>
                <w:szCs w:val="20"/>
                <w:lang w:val="uk-UA"/>
              </w:rPr>
            </w:pPr>
            <w:r w:rsidRPr="002D50ED">
              <w:rPr>
                <w:rFonts w:ascii="Times New Roman" w:eastAsia="Times New Roman" w:hAnsi="Times New Roman" w:cs="Times New Roman"/>
                <w:i/>
                <w:sz w:val="20"/>
                <w:szCs w:val="20"/>
              </w:rPr>
              <w:t xml:space="preserve">(найменування адмін. органу, до якого подається скарга) </w:t>
            </w:r>
            <w:r w:rsidRPr="0020100A">
              <w:rPr>
                <w:rStyle w:val="af1"/>
                <w:rFonts w:ascii="Times New Roman" w:hAnsi="Times New Roman" w:cs="Times New Roman"/>
                <w:sz w:val="24"/>
                <w:szCs w:val="24"/>
                <w:lang w:val="uk-UA"/>
              </w:rPr>
              <w:endnoteReference w:id="3"/>
            </w:r>
          </w:p>
        </w:tc>
      </w:tr>
      <w:tr w:rsidR="00C62D79" w:rsidRPr="002D50ED" w:rsidTr="00770A56">
        <w:trPr>
          <w:trHeight w:val="2281"/>
        </w:trPr>
        <w:tc>
          <w:tcPr>
            <w:tcW w:w="3330" w:type="dxa"/>
            <w:vMerge/>
            <w:tcBorders>
              <w:right w:val="single" w:sz="4" w:space="0" w:color="000000"/>
            </w:tcBorders>
          </w:tcPr>
          <w:p w:rsidR="00C62D79" w:rsidRPr="002D50ED" w:rsidRDefault="00C62D79" w:rsidP="00320C1A">
            <w:pPr>
              <w:widowControl w:val="0"/>
              <w:pBdr>
                <w:top w:val="nil"/>
                <w:left w:val="nil"/>
                <w:bottom w:val="nil"/>
                <w:right w:val="nil"/>
                <w:between w:val="nil"/>
              </w:pBdr>
              <w:rPr>
                <w:rFonts w:ascii="Times New Roman" w:eastAsia="Times New Roman" w:hAnsi="Times New Roman" w:cs="Times New Roman"/>
                <w:sz w:val="24"/>
                <w:szCs w:val="24"/>
              </w:rPr>
            </w:pPr>
          </w:p>
        </w:tc>
        <w:tc>
          <w:tcPr>
            <w:tcW w:w="6225" w:type="dxa"/>
            <w:tcBorders>
              <w:top w:val="single" w:sz="8" w:space="0" w:color="000000"/>
              <w:left w:val="single" w:sz="4" w:space="0" w:color="000000"/>
              <w:bottom w:val="single" w:sz="8" w:space="0" w:color="000000"/>
            </w:tcBorders>
          </w:tcPr>
          <w:p w:rsidR="00C62D79" w:rsidRPr="002D50ED" w:rsidRDefault="00C62D79" w:rsidP="00320C1A">
            <w:pPr>
              <w:spacing w:before="120"/>
              <w:ind w:left="34"/>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Скаржник</w:t>
            </w:r>
            <w:r>
              <w:rPr>
                <w:rFonts w:ascii="Times New Roman" w:eastAsia="Times New Roman" w:hAnsi="Times New Roman" w:cs="Times New Roman"/>
                <w:sz w:val="24"/>
                <w:szCs w:val="24"/>
                <w:lang w:val="uk-UA"/>
              </w:rPr>
              <w:t xml:space="preserve"> </w:t>
            </w:r>
            <w:r w:rsidRPr="0020100A">
              <w:rPr>
                <w:rStyle w:val="af1"/>
                <w:rFonts w:ascii="Times New Roman" w:hAnsi="Times New Roman" w:cs="Times New Roman"/>
                <w:sz w:val="24"/>
                <w:szCs w:val="24"/>
                <w:lang w:val="uk-UA"/>
              </w:rPr>
              <w:endnoteReference w:id="4"/>
            </w:r>
            <w:r w:rsidRPr="002D50ED">
              <w:rPr>
                <w:rFonts w:ascii="Times New Roman" w:eastAsia="Times New Roman" w:hAnsi="Times New Roman" w:cs="Times New Roman"/>
                <w:sz w:val="24"/>
                <w:szCs w:val="24"/>
              </w:rPr>
              <w:t>_______________________________________</w:t>
            </w:r>
          </w:p>
          <w:p w:rsidR="00C62D79" w:rsidRPr="002D50ED" w:rsidRDefault="00C62D79" w:rsidP="00320C1A">
            <w:pPr>
              <w:ind w:left="34"/>
              <w:jc w:val="center"/>
              <w:rPr>
                <w:rFonts w:ascii="Times New Roman" w:eastAsia="Times New Roman" w:hAnsi="Times New Roman" w:cs="Times New Roman"/>
                <w:sz w:val="24"/>
                <w:szCs w:val="24"/>
              </w:rPr>
            </w:pPr>
            <w:r w:rsidRPr="002D50ED">
              <w:rPr>
                <w:rFonts w:ascii="Times New Roman" w:eastAsia="Times New Roman" w:hAnsi="Times New Roman" w:cs="Times New Roman"/>
                <w:i/>
                <w:sz w:val="20"/>
                <w:szCs w:val="20"/>
              </w:rPr>
              <w:t xml:space="preserve">                (ПІБ)</w:t>
            </w:r>
          </w:p>
          <w:p w:rsidR="00C62D79" w:rsidRPr="002D50ED" w:rsidRDefault="00C62D79" w:rsidP="00320C1A">
            <w:pPr>
              <w:ind w:left="34"/>
              <w:jc w:val="both"/>
              <w:rPr>
                <w:rFonts w:ascii="Times New Roman" w:eastAsia="Times New Roman" w:hAnsi="Times New Roman" w:cs="Times New Roman"/>
                <w:i/>
                <w:sz w:val="20"/>
                <w:szCs w:val="20"/>
              </w:rPr>
            </w:pPr>
            <w:r w:rsidRPr="002D50ED">
              <w:rPr>
                <w:rFonts w:ascii="Times New Roman" w:eastAsia="Times New Roman" w:hAnsi="Times New Roman" w:cs="Times New Roman"/>
                <w:i/>
                <w:sz w:val="20"/>
                <w:szCs w:val="20"/>
              </w:rPr>
              <w:t>___________________________________________________________</w:t>
            </w:r>
          </w:p>
          <w:p w:rsidR="00C62D79" w:rsidRPr="002D50ED" w:rsidRDefault="00C62D79" w:rsidP="00320C1A">
            <w:pPr>
              <w:ind w:left="34"/>
              <w:jc w:val="center"/>
              <w:rPr>
                <w:rFonts w:ascii="Times New Roman" w:eastAsia="Times New Roman" w:hAnsi="Times New Roman" w:cs="Times New Roman"/>
                <w:i/>
                <w:sz w:val="20"/>
                <w:szCs w:val="20"/>
              </w:rPr>
            </w:pPr>
            <w:r w:rsidRPr="002D50ED">
              <w:rPr>
                <w:rFonts w:ascii="Times New Roman" w:eastAsia="Times New Roman" w:hAnsi="Times New Roman" w:cs="Times New Roman"/>
                <w:i/>
                <w:sz w:val="20"/>
                <w:szCs w:val="20"/>
              </w:rPr>
              <w:t xml:space="preserve">(адреса місця проживання/перебування) </w:t>
            </w:r>
          </w:p>
          <w:p w:rsidR="00C62D79" w:rsidRPr="002D50ED" w:rsidRDefault="00C62D79" w:rsidP="00320C1A">
            <w:pPr>
              <w:ind w:left="34"/>
              <w:rPr>
                <w:rFonts w:ascii="Times New Roman" w:eastAsia="Times New Roman" w:hAnsi="Times New Roman" w:cs="Times New Roman"/>
                <w:i/>
                <w:sz w:val="20"/>
                <w:szCs w:val="20"/>
              </w:rPr>
            </w:pPr>
            <w:r w:rsidRPr="002D50ED">
              <w:rPr>
                <w:rFonts w:ascii="Times New Roman" w:eastAsia="Times New Roman" w:hAnsi="Times New Roman" w:cs="Times New Roman"/>
                <w:sz w:val="20"/>
                <w:szCs w:val="20"/>
              </w:rPr>
              <w:t>тел</w:t>
            </w:r>
            <w:r w:rsidRPr="002D50ED">
              <w:rPr>
                <w:rFonts w:ascii="Times New Roman" w:eastAsia="Times New Roman" w:hAnsi="Times New Roman" w:cs="Times New Roman"/>
                <w:i/>
                <w:sz w:val="20"/>
                <w:szCs w:val="20"/>
              </w:rPr>
              <w:t xml:space="preserve">._________________  </w:t>
            </w:r>
            <w:proofErr w:type="spellStart"/>
            <w:r w:rsidRPr="002D50ED">
              <w:rPr>
                <w:rFonts w:ascii="Times New Roman" w:eastAsia="Times New Roman" w:hAnsi="Times New Roman" w:cs="Times New Roman"/>
                <w:sz w:val="20"/>
                <w:szCs w:val="20"/>
              </w:rPr>
              <w:t>ел</w:t>
            </w:r>
            <w:proofErr w:type="spellEnd"/>
            <w:r w:rsidRPr="002D50ED">
              <w:rPr>
                <w:rFonts w:ascii="Times New Roman" w:eastAsia="Times New Roman" w:hAnsi="Times New Roman" w:cs="Times New Roman"/>
                <w:sz w:val="20"/>
                <w:szCs w:val="20"/>
              </w:rPr>
              <w:t>. пошта</w:t>
            </w:r>
            <w:r w:rsidRPr="002D50ED">
              <w:rPr>
                <w:rFonts w:ascii="Times New Roman" w:eastAsia="Times New Roman" w:hAnsi="Times New Roman" w:cs="Times New Roman"/>
                <w:i/>
                <w:sz w:val="20"/>
                <w:szCs w:val="20"/>
              </w:rPr>
              <w:t xml:space="preserve"> _____________________________ </w:t>
            </w:r>
          </w:p>
          <w:p w:rsidR="00C62D79" w:rsidRPr="002D50ED" w:rsidRDefault="00C62D79" w:rsidP="00320C1A">
            <w:pPr>
              <w:ind w:left="34"/>
              <w:rPr>
                <w:rFonts w:ascii="Times New Roman" w:eastAsia="Times New Roman" w:hAnsi="Times New Roman" w:cs="Times New Roman"/>
                <w:i/>
                <w:sz w:val="20"/>
                <w:szCs w:val="20"/>
              </w:rPr>
            </w:pPr>
            <w:r w:rsidRPr="002D50ED">
              <w:rPr>
                <w:rFonts w:ascii="Times New Roman" w:eastAsia="Times New Roman" w:hAnsi="Times New Roman" w:cs="Times New Roman"/>
                <w:i/>
                <w:sz w:val="20"/>
                <w:szCs w:val="20"/>
              </w:rPr>
              <w:t>___________________________________________________________</w:t>
            </w:r>
          </w:p>
          <w:p w:rsidR="00C62D79" w:rsidRDefault="00C62D79" w:rsidP="00320C1A">
            <w:pPr>
              <w:ind w:left="34"/>
              <w:jc w:val="center"/>
              <w:rPr>
                <w:rFonts w:ascii="Times New Roman" w:eastAsia="Times New Roman" w:hAnsi="Times New Roman" w:cs="Times New Roman"/>
                <w:i/>
                <w:sz w:val="20"/>
                <w:szCs w:val="20"/>
                <w:lang w:val="uk-UA"/>
              </w:rPr>
            </w:pPr>
            <w:r w:rsidRPr="002D50ED">
              <w:rPr>
                <w:rFonts w:ascii="Times New Roman" w:eastAsia="Times New Roman" w:hAnsi="Times New Roman" w:cs="Times New Roman"/>
                <w:i/>
                <w:sz w:val="20"/>
                <w:szCs w:val="20"/>
              </w:rPr>
              <w:t>(дані паспорта гр. України (документа, що посвідчує особу)</w:t>
            </w:r>
            <w:r>
              <w:rPr>
                <w:rFonts w:ascii="Times New Roman" w:eastAsia="Times New Roman" w:hAnsi="Times New Roman" w:cs="Times New Roman"/>
                <w:i/>
                <w:sz w:val="20"/>
                <w:szCs w:val="20"/>
                <w:lang w:val="uk-UA"/>
              </w:rPr>
              <w:t>)</w:t>
            </w:r>
          </w:p>
          <w:p w:rsidR="00C62D79" w:rsidRPr="00204C7D" w:rsidRDefault="00C62D79" w:rsidP="00320C1A">
            <w:pPr>
              <w:spacing w:before="120" w:after="120"/>
              <w:ind w:left="34"/>
              <w:rPr>
                <w:rFonts w:ascii="Times New Roman" w:eastAsia="Times New Roman" w:hAnsi="Times New Roman" w:cs="Times New Roman"/>
                <w:i/>
                <w:sz w:val="20"/>
                <w:szCs w:val="20"/>
                <w:lang w:val="uk-UA"/>
              </w:rPr>
            </w:pPr>
            <w:r w:rsidRPr="009E57E1">
              <w:rPr>
                <w:rFonts w:ascii="Times New Roman" w:eastAsia="Times New Roman" w:hAnsi="Times New Roman" w:cs="Times New Roman"/>
                <w:iCs/>
                <w:sz w:val="20"/>
                <w:szCs w:val="20"/>
              </w:rPr>
              <w:t>РНОКПП</w:t>
            </w:r>
            <w:r w:rsidRPr="0020100A">
              <w:rPr>
                <w:rFonts w:ascii="Times New Roman" w:hAnsi="Times New Roman" w:cs="Times New Roman"/>
                <w:iCs/>
                <w:sz w:val="24"/>
                <w:szCs w:val="24"/>
              </w:rPr>
              <w:t>___________________</w:t>
            </w:r>
            <w:r w:rsidRPr="002D50ED">
              <w:rPr>
                <w:rFonts w:ascii="Times New Roman" w:eastAsia="Times New Roman" w:hAnsi="Times New Roman" w:cs="Times New Roman"/>
                <w:i/>
                <w:sz w:val="20"/>
                <w:szCs w:val="20"/>
              </w:rPr>
              <w:t xml:space="preserve"> </w:t>
            </w:r>
            <w:r w:rsidRPr="0020100A">
              <w:rPr>
                <w:rStyle w:val="af1"/>
                <w:rFonts w:ascii="Times New Roman" w:hAnsi="Times New Roman" w:cs="Times New Roman"/>
                <w:sz w:val="24"/>
                <w:szCs w:val="24"/>
                <w:lang w:val="uk-UA"/>
              </w:rPr>
              <w:endnoteReference w:id="5"/>
            </w:r>
          </w:p>
        </w:tc>
      </w:tr>
      <w:tr w:rsidR="00C62D79" w:rsidRPr="002D50ED" w:rsidTr="00C62D79">
        <w:trPr>
          <w:trHeight w:val="2421"/>
        </w:trPr>
        <w:tc>
          <w:tcPr>
            <w:tcW w:w="3330" w:type="dxa"/>
            <w:vMerge/>
            <w:tcBorders>
              <w:right w:val="single" w:sz="4" w:space="0" w:color="000000"/>
            </w:tcBorders>
          </w:tcPr>
          <w:p w:rsidR="00C62D79" w:rsidRPr="002D50ED" w:rsidRDefault="00C62D79" w:rsidP="00320C1A">
            <w:pPr>
              <w:widowControl w:val="0"/>
              <w:pBdr>
                <w:top w:val="nil"/>
                <w:left w:val="nil"/>
                <w:bottom w:val="nil"/>
                <w:right w:val="nil"/>
                <w:between w:val="nil"/>
              </w:pBdr>
              <w:rPr>
                <w:rFonts w:ascii="Times New Roman" w:eastAsia="Times New Roman" w:hAnsi="Times New Roman" w:cs="Times New Roman"/>
                <w:i/>
                <w:sz w:val="20"/>
                <w:szCs w:val="20"/>
              </w:rPr>
            </w:pPr>
          </w:p>
        </w:tc>
        <w:tc>
          <w:tcPr>
            <w:tcW w:w="6225" w:type="dxa"/>
            <w:tcBorders>
              <w:top w:val="single" w:sz="8" w:space="0" w:color="000000"/>
              <w:left w:val="single" w:sz="4" w:space="0" w:color="000000"/>
              <w:bottom w:val="single" w:sz="8" w:space="0" w:color="000000"/>
            </w:tcBorders>
          </w:tcPr>
          <w:p w:rsidR="00C62D79" w:rsidRPr="0020100A" w:rsidRDefault="00C62D79" w:rsidP="00320C1A">
            <w:pPr>
              <w:tabs>
                <w:tab w:val="left" w:pos="422"/>
              </w:tabs>
              <w:spacing w:before="120"/>
              <w:ind w:left="34"/>
              <w:rPr>
                <w:rFonts w:ascii="Times New Roman" w:eastAsia="Times New Roman" w:hAnsi="Times New Roman" w:cs="Times New Roman"/>
                <w:sz w:val="24"/>
                <w:szCs w:val="24"/>
                <w:lang w:val="uk-UA"/>
              </w:rPr>
            </w:pPr>
            <w:r w:rsidRPr="0020100A">
              <w:rPr>
                <w:rFonts w:ascii="Times New Roman" w:eastAsia="Times New Roman" w:hAnsi="Times New Roman" w:cs="Times New Roman"/>
                <w:sz w:val="24"/>
                <w:szCs w:val="24"/>
              </w:rPr>
              <w:t>Представник скаржника</w:t>
            </w:r>
            <w:r>
              <w:rPr>
                <w:rFonts w:ascii="Times New Roman" w:eastAsia="Times New Roman" w:hAnsi="Times New Roman" w:cs="Times New Roman"/>
                <w:sz w:val="24"/>
                <w:szCs w:val="24"/>
                <w:lang w:val="uk-UA"/>
              </w:rPr>
              <w:t xml:space="preserve"> </w:t>
            </w:r>
            <w:r w:rsidRPr="0020100A">
              <w:rPr>
                <w:rStyle w:val="af1"/>
                <w:rFonts w:ascii="Times New Roman" w:eastAsia="Times New Roman" w:hAnsi="Times New Roman" w:cs="Times New Roman"/>
                <w:sz w:val="24"/>
                <w:szCs w:val="24"/>
                <w:lang w:val="uk-UA"/>
              </w:rPr>
              <w:endnoteReference w:id="6"/>
            </w:r>
            <w:r w:rsidRPr="0020100A">
              <w:rPr>
                <w:rFonts w:ascii="Times New Roman" w:eastAsia="Times New Roman" w:hAnsi="Times New Roman" w:cs="Times New Roman"/>
                <w:sz w:val="24"/>
                <w:szCs w:val="24"/>
              </w:rPr>
              <w:t>___________________________</w:t>
            </w:r>
          </w:p>
          <w:p w:rsidR="00C62D79" w:rsidRPr="0020100A" w:rsidRDefault="00C62D79" w:rsidP="00320C1A">
            <w:pPr>
              <w:tabs>
                <w:tab w:val="left" w:pos="422"/>
              </w:tabs>
              <w:ind w:left="34"/>
              <w:jc w:val="center"/>
              <w:rPr>
                <w:rFonts w:ascii="Times New Roman" w:eastAsia="Times New Roman" w:hAnsi="Times New Roman" w:cs="Times New Roman"/>
                <w:sz w:val="24"/>
                <w:szCs w:val="24"/>
              </w:rPr>
            </w:pPr>
            <w:r w:rsidRPr="0020100A">
              <w:rPr>
                <w:rFonts w:ascii="Times New Roman" w:eastAsia="Times New Roman" w:hAnsi="Times New Roman" w:cs="Times New Roman"/>
                <w:i/>
                <w:sz w:val="20"/>
                <w:szCs w:val="20"/>
              </w:rPr>
              <w:t xml:space="preserve">                </w:t>
            </w:r>
            <w:r w:rsidRPr="0020100A">
              <w:rPr>
                <w:rFonts w:ascii="Times New Roman" w:eastAsia="Times New Roman" w:hAnsi="Times New Roman" w:cs="Times New Roman"/>
                <w:i/>
                <w:sz w:val="20"/>
                <w:szCs w:val="20"/>
                <w:lang w:val="uk-UA"/>
              </w:rPr>
              <w:t xml:space="preserve">                       </w:t>
            </w:r>
            <w:r w:rsidRPr="0020100A">
              <w:rPr>
                <w:rFonts w:ascii="Times New Roman" w:eastAsia="Times New Roman" w:hAnsi="Times New Roman" w:cs="Times New Roman"/>
                <w:i/>
                <w:sz w:val="20"/>
                <w:szCs w:val="20"/>
              </w:rPr>
              <w:t>(ПІБ)</w:t>
            </w:r>
          </w:p>
          <w:p w:rsidR="00C62D79" w:rsidRPr="0020100A" w:rsidRDefault="00C62D79" w:rsidP="00345428">
            <w:pPr>
              <w:tabs>
                <w:tab w:val="left" w:pos="422"/>
              </w:tabs>
              <w:jc w:val="both"/>
              <w:rPr>
                <w:rFonts w:ascii="Times New Roman" w:eastAsia="Times New Roman" w:hAnsi="Times New Roman" w:cs="Times New Roman"/>
                <w:i/>
                <w:sz w:val="20"/>
                <w:szCs w:val="20"/>
              </w:rPr>
            </w:pPr>
            <w:r w:rsidRPr="0020100A">
              <w:rPr>
                <w:rFonts w:ascii="Times New Roman" w:eastAsia="Times New Roman" w:hAnsi="Times New Roman" w:cs="Times New Roman"/>
                <w:i/>
                <w:sz w:val="20"/>
                <w:szCs w:val="20"/>
              </w:rPr>
              <w:t>___________________________________________________________</w:t>
            </w:r>
          </w:p>
          <w:p w:rsidR="00C62D79" w:rsidRPr="0020100A" w:rsidRDefault="00C62D79" w:rsidP="00320C1A">
            <w:pPr>
              <w:tabs>
                <w:tab w:val="left" w:pos="422"/>
              </w:tabs>
              <w:ind w:left="34"/>
              <w:jc w:val="center"/>
              <w:rPr>
                <w:rFonts w:ascii="Times New Roman" w:eastAsia="Times New Roman" w:hAnsi="Times New Roman" w:cs="Times New Roman"/>
                <w:i/>
                <w:sz w:val="20"/>
                <w:szCs w:val="20"/>
              </w:rPr>
            </w:pPr>
            <w:r w:rsidRPr="0020100A">
              <w:rPr>
                <w:rFonts w:ascii="Times New Roman" w:eastAsia="Times New Roman" w:hAnsi="Times New Roman" w:cs="Times New Roman"/>
                <w:i/>
                <w:sz w:val="20"/>
                <w:szCs w:val="20"/>
              </w:rPr>
              <w:t>(адреса місця проживання/перебування</w:t>
            </w:r>
            <w:r>
              <w:rPr>
                <w:rFonts w:ascii="Times New Roman" w:eastAsia="Times New Roman" w:hAnsi="Times New Roman" w:cs="Times New Roman"/>
                <w:i/>
                <w:sz w:val="20"/>
                <w:szCs w:val="20"/>
                <w:lang w:val="uk-UA"/>
              </w:rPr>
              <w:t>/місцезнаходження</w:t>
            </w:r>
            <w:r w:rsidRPr="0020100A">
              <w:rPr>
                <w:rFonts w:ascii="Times New Roman" w:eastAsia="Times New Roman" w:hAnsi="Times New Roman" w:cs="Times New Roman"/>
                <w:i/>
                <w:sz w:val="20"/>
                <w:szCs w:val="20"/>
              </w:rPr>
              <w:t xml:space="preserve">) </w:t>
            </w:r>
          </w:p>
          <w:p w:rsidR="00C62D79" w:rsidRPr="0020100A" w:rsidRDefault="00C62D79" w:rsidP="00320C1A">
            <w:pPr>
              <w:tabs>
                <w:tab w:val="left" w:pos="422"/>
              </w:tabs>
              <w:ind w:left="34"/>
              <w:rPr>
                <w:rFonts w:ascii="Times New Roman" w:eastAsia="Times New Roman" w:hAnsi="Times New Roman" w:cs="Times New Roman"/>
                <w:i/>
                <w:sz w:val="20"/>
                <w:szCs w:val="20"/>
              </w:rPr>
            </w:pPr>
            <w:r w:rsidRPr="0020100A">
              <w:rPr>
                <w:rFonts w:ascii="Times New Roman" w:eastAsia="Times New Roman" w:hAnsi="Times New Roman" w:cs="Times New Roman"/>
                <w:sz w:val="20"/>
                <w:szCs w:val="20"/>
              </w:rPr>
              <w:t>тел</w:t>
            </w:r>
            <w:r w:rsidRPr="0020100A">
              <w:rPr>
                <w:rFonts w:ascii="Times New Roman" w:eastAsia="Times New Roman" w:hAnsi="Times New Roman" w:cs="Times New Roman"/>
                <w:i/>
                <w:sz w:val="20"/>
                <w:szCs w:val="20"/>
              </w:rPr>
              <w:t xml:space="preserve">._________________  </w:t>
            </w:r>
            <w:proofErr w:type="spellStart"/>
            <w:r w:rsidRPr="0020100A">
              <w:rPr>
                <w:rFonts w:ascii="Times New Roman" w:eastAsia="Times New Roman" w:hAnsi="Times New Roman" w:cs="Times New Roman"/>
                <w:sz w:val="20"/>
                <w:szCs w:val="20"/>
              </w:rPr>
              <w:t>ел</w:t>
            </w:r>
            <w:proofErr w:type="spellEnd"/>
            <w:r w:rsidRPr="0020100A">
              <w:rPr>
                <w:rFonts w:ascii="Times New Roman" w:eastAsia="Times New Roman" w:hAnsi="Times New Roman" w:cs="Times New Roman"/>
                <w:sz w:val="20"/>
                <w:szCs w:val="20"/>
              </w:rPr>
              <w:t>. пошта</w:t>
            </w:r>
            <w:r w:rsidRPr="0020100A">
              <w:rPr>
                <w:rFonts w:ascii="Times New Roman" w:eastAsia="Times New Roman" w:hAnsi="Times New Roman" w:cs="Times New Roman"/>
                <w:i/>
                <w:sz w:val="20"/>
                <w:szCs w:val="20"/>
              </w:rPr>
              <w:t xml:space="preserve"> _____________________________ </w:t>
            </w:r>
          </w:p>
          <w:p w:rsidR="00C62D79" w:rsidRPr="0020100A" w:rsidRDefault="00C62D79" w:rsidP="00320C1A">
            <w:pPr>
              <w:tabs>
                <w:tab w:val="left" w:pos="422"/>
              </w:tabs>
              <w:ind w:left="34"/>
              <w:rPr>
                <w:rFonts w:ascii="Times New Roman" w:eastAsia="Times New Roman" w:hAnsi="Times New Roman" w:cs="Times New Roman"/>
                <w:i/>
                <w:sz w:val="20"/>
                <w:szCs w:val="20"/>
              </w:rPr>
            </w:pPr>
            <w:r w:rsidRPr="0020100A">
              <w:rPr>
                <w:rFonts w:ascii="Times New Roman" w:eastAsia="Times New Roman" w:hAnsi="Times New Roman" w:cs="Times New Roman"/>
                <w:i/>
                <w:sz w:val="20"/>
                <w:szCs w:val="20"/>
              </w:rPr>
              <w:t>___________________________________________________________</w:t>
            </w:r>
          </w:p>
          <w:p w:rsidR="00C62D79" w:rsidRPr="00791B40" w:rsidRDefault="00C62D79" w:rsidP="00791B40">
            <w:pPr>
              <w:tabs>
                <w:tab w:val="left" w:pos="422"/>
              </w:tabs>
              <w:ind w:left="34"/>
              <w:jc w:val="center"/>
              <w:rPr>
                <w:rFonts w:ascii="Times New Roman" w:eastAsia="Times New Roman" w:hAnsi="Times New Roman" w:cs="Times New Roman"/>
                <w:i/>
                <w:sz w:val="20"/>
                <w:szCs w:val="20"/>
                <w:lang w:val="uk-UA"/>
              </w:rPr>
            </w:pPr>
            <w:r w:rsidRPr="0020100A">
              <w:rPr>
                <w:rFonts w:ascii="Times New Roman" w:eastAsia="Times New Roman" w:hAnsi="Times New Roman" w:cs="Times New Roman"/>
                <w:i/>
                <w:sz w:val="20"/>
                <w:szCs w:val="20"/>
              </w:rPr>
              <w:t>(дані паспорта гр. України (документа, що посвідчує особу)</w:t>
            </w:r>
            <w:r w:rsidRPr="0020100A">
              <w:rPr>
                <w:rFonts w:ascii="Times New Roman" w:eastAsia="Times New Roman" w:hAnsi="Times New Roman" w:cs="Times New Roman"/>
                <w:i/>
                <w:sz w:val="20"/>
                <w:szCs w:val="20"/>
                <w:lang w:val="uk-UA"/>
              </w:rPr>
              <w:t>)</w:t>
            </w:r>
            <w:r w:rsidRPr="0020100A">
              <w:rPr>
                <w:rFonts w:ascii="Times New Roman" w:eastAsia="Times New Roman" w:hAnsi="Times New Roman" w:cs="Times New Roman"/>
                <w:i/>
                <w:sz w:val="20"/>
                <w:szCs w:val="20"/>
              </w:rPr>
              <w:t xml:space="preserve"> </w:t>
            </w:r>
          </w:p>
          <w:p w:rsidR="00C62D79" w:rsidRPr="005435F9" w:rsidRDefault="00C62D79" w:rsidP="00345428">
            <w:pPr>
              <w:tabs>
                <w:tab w:val="left" w:pos="422"/>
              </w:tabs>
              <w:ind w:left="34"/>
              <w:jc w:val="both"/>
              <w:rPr>
                <w:rFonts w:ascii="Times New Roman" w:eastAsia="Times New Roman" w:hAnsi="Times New Roman" w:cs="Times New Roman"/>
                <w:i/>
                <w:sz w:val="20"/>
                <w:lang w:val="uk-UA"/>
              </w:rPr>
            </w:pPr>
            <w:r w:rsidRPr="006356DD">
              <w:rPr>
                <w:rFonts w:ascii="Times New Roman" w:eastAsia="Times New Roman" w:hAnsi="Times New Roman" w:cs="Times New Roman"/>
                <w:i/>
                <w:sz w:val="20"/>
              </w:rPr>
              <w:t>_________________________________________________________</w:t>
            </w:r>
            <w:r>
              <w:rPr>
                <w:rFonts w:ascii="Times New Roman" w:eastAsia="Times New Roman" w:hAnsi="Times New Roman" w:cs="Times New Roman"/>
                <w:i/>
                <w:sz w:val="20"/>
                <w:lang w:val="uk-UA"/>
              </w:rPr>
              <w:t>__</w:t>
            </w:r>
          </w:p>
          <w:p w:rsidR="00C62D79" w:rsidRPr="00E05937" w:rsidRDefault="00C62D79" w:rsidP="004F4DF7">
            <w:pPr>
              <w:tabs>
                <w:tab w:val="left" w:pos="422"/>
              </w:tabs>
              <w:spacing w:after="120"/>
              <w:ind w:left="34"/>
              <w:jc w:val="center"/>
              <w:rPr>
                <w:rFonts w:ascii="Times New Roman" w:eastAsia="Times New Roman" w:hAnsi="Times New Roman" w:cs="Times New Roman"/>
                <w:i/>
                <w:color w:val="FF0000"/>
                <w:sz w:val="20"/>
                <w:szCs w:val="20"/>
                <w:lang w:val="uk-UA"/>
              </w:rPr>
            </w:pPr>
            <w:r w:rsidRPr="003A1F16">
              <w:rPr>
                <w:rFonts w:ascii="Times New Roman" w:eastAsia="Times New Roman" w:hAnsi="Times New Roman" w:cs="Times New Roman"/>
                <w:i/>
                <w:sz w:val="20"/>
              </w:rPr>
              <w:t>(</w:t>
            </w:r>
            <w:r w:rsidRPr="003A1F16">
              <w:rPr>
                <w:rFonts w:ascii="Times New Roman" w:eastAsia="Times New Roman" w:hAnsi="Times New Roman" w:cs="Times New Roman"/>
                <w:i/>
                <w:sz w:val="20"/>
                <w:lang w:val="uk-UA"/>
              </w:rPr>
              <w:t>підстава</w:t>
            </w:r>
            <w:r>
              <w:rPr>
                <w:rFonts w:ascii="Times New Roman" w:eastAsia="Times New Roman" w:hAnsi="Times New Roman" w:cs="Times New Roman"/>
                <w:i/>
                <w:sz w:val="20"/>
                <w:lang w:val="uk-UA"/>
              </w:rPr>
              <w:t xml:space="preserve"> для представництва) </w:t>
            </w:r>
            <w:r w:rsidRPr="0020100A">
              <w:rPr>
                <w:rStyle w:val="af1"/>
                <w:rFonts w:ascii="Times New Roman" w:eastAsia="Times New Roman" w:hAnsi="Times New Roman" w:cs="Times New Roman"/>
                <w:iCs/>
                <w:sz w:val="24"/>
                <w:szCs w:val="24"/>
                <w:lang w:val="uk-UA"/>
              </w:rPr>
              <w:endnoteReference w:id="7"/>
            </w:r>
          </w:p>
        </w:tc>
      </w:tr>
      <w:tr w:rsidR="00C62D79" w:rsidRPr="002D50ED" w:rsidTr="00C62D79">
        <w:trPr>
          <w:trHeight w:val="1222"/>
        </w:trPr>
        <w:tc>
          <w:tcPr>
            <w:tcW w:w="3330" w:type="dxa"/>
            <w:vMerge/>
            <w:tcBorders>
              <w:right w:val="single" w:sz="4" w:space="0" w:color="000000"/>
            </w:tcBorders>
          </w:tcPr>
          <w:p w:rsidR="00C62D79" w:rsidRPr="002D50ED" w:rsidRDefault="00C62D79" w:rsidP="00320C1A">
            <w:pPr>
              <w:widowControl w:val="0"/>
              <w:pBdr>
                <w:top w:val="nil"/>
                <w:left w:val="nil"/>
                <w:bottom w:val="nil"/>
                <w:right w:val="nil"/>
                <w:between w:val="nil"/>
              </w:pBdr>
              <w:rPr>
                <w:rFonts w:ascii="Times New Roman" w:eastAsia="Times New Roman" w:hAnsi="Times New Roman" w:cs="Times New Roman"/>
                <w:i/>
                <w:sz w:val="20"/>
                <w:szCs w:val="20"/>
              </w:rPr>
            </w:pPr>
          </w:p>
        </w:tc>
        <w:tc>
          <w:tcPr>
            <w:tcW w:w="6225" w:type="dxa"/>
            <w:tcBorders>
              <w:top w:val="single" w:sz="8" w:space="0" w:color="000000"/>
              <w:left w:val="single" w:sz="4" w:space="0" w:color="000000"/>
              <w:bottom w:val="single" w:sz="8" w:space="0" w:color="000000"/>
            </w:tcBorders>
          </w:tcPr>
          <w:p w:rsidR="00C62D79" w:rsidRPr="00853F33" w:rsidRDefault="00C62D79" w:rsidP="00C62D79">
            <w:pPr>
              <w:spacing w:before="120"/>
              <w:ind w:left="34"/>
              <w:jc w:val="center"/>
              <w:rPr>
                <w:rFonts w:ascii="Times New Roman" w:hAnsi="Times New Roman" w:cs="Times New Roman"/>
              </w:rPr>
            </w:pPr>
            <w:r w:rsidRPr="00853F33">
              <w:rPr>
                <w:rFonts w:ascii="Times New Roman" w:hAnsi="Times New Roman" w:cs="Times New Roman"/>
              </w:rPr>
              <w:t xml:space="preserve">«____» ________________ 202___р. </w:t>
            </w:r>
            <w:r>
              <w:rPr>
                <w:rFonts w:ascii="Times New Roman" w:hAnsi="Times New Roman" w:cs="Times New Roman"/>
              </w:rPr>
              <w:t xml:space="preserve"> </w:t>
            </w:r>
            <w:r w:rsidRPr="00853F33">
              <w:rPr>
                <w:rFonts w:ascii="Times New Roman" w:hAnsi="Times New Roman" w:cs="Times New Roman"/>
              </w:rPr>
              <w:t>№____________</w:t>
            </w:r>
          </w:p>
          <w:p w:rsidR="00C62D79" w:rsidRPr="00EB6B1B" w:rsidRDefault="00C62D79" w:rsidP="00C62D79">
            <w:pPr>
              <w:ind w:left="34"/>
              <w:jc w:val="center"/>
              <w:rPr>
                <w:rFonts w:ascii="Times New Roman" w:hAnsi="Times New Roman" w:cs="Times New Roman"/>
                <w:i/>
                <w:iCs/>
                <w:sz w:val="20"/>
                <w:szCs w:val="20"/>
              </w:rPr>
            </w:pPr>
            <w:r>
              <w:rPr>
                <w:rFonts w:ascii="Times New Roman" w:hAnsi="Times New Roman" w:cs="Times New Roman"/>
                <w:i/>
                <w:iCs/>
                <w:sz w:val="20"/>
                <w:szCs w:val="20"/>
              </w:rPr>
              <w:t>(</w:t>
            </w:r>
            <w:r w:rsidRPr="00EB6B1B">
              <w:rPr>
                <w:rFonts w:ascii="Times New Roman" w:hAnsi="Times New Roman" w:cs="Times New Roman"/>
                <w:i/>
                <w:iCs/>
                <w:sz w:val="20"/>
                <w:szCs w:val="20"/>
              </w:rPr>
              <w:t xml:space="preserve">дата </w:t>
            </w:r>
            <w:r>
              <w:rPr>
                <w:rFonts w:ascii="Times New Roman" w:hAnsi="Times New Roman" w:cs="Times New Roman"/>
                <w:i/>
                <w:iCs/>
                <w:sz w:val="20"/>
                <w:szCs w:val="20"/>
              </w:rPr>
              <w:t>та реєстраційний н</w:t>
            </w:r>
            <w:r w:rsidRPr="00EB6B1B">
              <w:rPr>
                <w:rFonts w:ascii="Times New Roman" w:hAnsi="Times New Roman" w:cs="Times New Roman"/>
                <w:i/>
                <w:iCs/>
                <w:sz w:val="20"/>
                <w:szCs w:val="20"/>
              </w:rPr>
              <w:t xml:space="preserve">омер </w:t>
            </w:r>
            <w:r w:rsidR="004D17C8">
              <w:rPr>
                <w:rFonts w:ascii="Times New Roman" w:hAnsi="Times New Roman" w:cs="Times New Roman"/>
                <w:i/>
                <w:iCs/>
                <w:sz w:val="20"/>
                <w:szCs w:val="20"/>
                <w:lang w:val="uk-UA"/>
              </w:rPr>
              <w:t>постанови</w:t>
            </w:r>
            <w:r w:rsidRPr="00EB6B1B">
              <w:rPr>
                <w:rFonts w:ascii="Times New Roman" w:hAnsi="Times New Roman" w:cs="Times New Roman"/>
                <w:i/>
                <w:iCs/>
                <w:sz w:val="20"/>
                <w:szCs w:val="20"/>
              </w:rPr>
              <w:t>, що оскаржується</w:t>
            </w:r>
            <w:r>
              <w:rPr>
                <w:rFonts w:ascii="Times New Roman" w:hAnsi="Times New Roman" w:cs="Times New Roman"/>
                <w:i/>
                <w:iCs/>
                <w:sz w:val="20"/>
                <w:szCs w:val="20"/>
              </w:rPr>
              <w:t>)</w:t>
            </w:r>
          </w:p>
          <w:p w:rsidR="00C62D79" w:rsidRPr="00853F33" w:rsidRDefault="00C62D79" w:rsidP="00C62D79">
            <w:pPr>
              <w:spacing w:before="120"/>
              <w:ind w:left="176"/>
              <w:jc w:val="center"/>
              <w:rPr>
                <w:rFonts w:ascii="Times New Roman" w:hAnsi="Times New Roman" w:cs="Times New Roman"/>
              </w:rPr>
            </w:pPr>
            <w:r w:rsidRPr="00853F33">
              <w:rPr>
                <w:rFonts w:ascii="Times New Roman" w:hAnsi="Times New Roman" w:cs="Times New Roman"/>
              </w:rPr>
              <w:t>«____» __________________ 202___р.</w:t>
            </w:r>
          </w:p>
          <w:p w:rsidR="00C62D79" w:rsidRPr="00C62D79" w:rsidRDefault="00C62D79" w:rsidP="00345428">
            <w:pPr>
              <w:tabs>
                <w:tab w:val="left" w:pos="422"/>
              </w:tabs>
              <w:ind w:left="34"/>
              <w:jc w:val="center"/>
              <w:rPr>
                <w:rFonts w:ascii="Times New Roman" w:eastAsia="Times New Roman" w:hAnsi="Times New Roman" w:cs="Times New Roman"/>
                <w:sz w:val="24"/>
                <w:szCs w:val="24"/>
              </w:rPr>
            </w:pPr>
            <w:r>
              <w:rPr>
                <w:rFonts w:ascii="Times New Roman" w:hAnsi="Times New Roman" w:cs="Times New Roman"/>
                <w:i/>
                <w:iCs/>
                <w:sz w:val="20"/>
                <w:szCs w:val="20"/>
              </w:rPr>
              <w:t>(д</w:t>
            </w:r>
            <w:r w:rsidRPr="00853F33">
              <w:rPr>
                <w:rFonts w:ascii="Times New Roman" w:hAnsi="Times New Roman" w:cs="Times New Roman"/>
                <w:i/>
                <w:iCs/>
                <w:sz w:val="20"/>
                <w:szCs w:val="20"/>
              </w:rPr>
              <w:t xml:space="preserve">ата доведення </w:t>
            </w:r>
            <w:r w:rsidR="00345428">
              <w:rPr>
                <w:rFonts w:ascii="Times New Roman" w:hAnsi="Times New Roman" w:cs="Times New Roman"/>
                <w:i/>
                <w:iCs/>
                <w:sz w:val="20"/>
                <w:szCs w:val="20"/>
                <w:lang w:val="uk-UA"/>
              </w:rPr>
              <w:t>постанови</w:t>
            </w:r>
            <w:r w:rsidRPr="00853F33">
              <w:rPr>
                <w:rFonts w:ascii="Times New Roman" w:hAnsi="Times New Roman" w:cs="Times New Roman"/>
                <w:i/>
                <w:iCs/>
                <w:sz w:val="20"/>
                <w:szCs w:val="20"/>
              </w:rPr>
              <w:t xml:space="preserve"> до відома </w:t>
            </w:r>
            <w:r>
              <w:rPr>
                <w:rFonts w:ascii="Times New Roman" w:hAnsi="Times New Roman" w:cs="Times New Roman"/>
                <w:i/>
                <w:iCs/>
                <w:sz w:val="20"/>
                <w:szCs w:val="20"/>
              </w:rPr>
              <w:t>скаржника/</w:t>
            </w:r>
            <w:r w:rsidRPr="008407D3">
              <w:rPr>
                <w:rFonts w:ascii="Times New Roman" w:hAnsi="Times New Roman" w:cs="Times New Roman"/>
                <w:i/>
                <w:iCs/>
                <w:sz w:val="20"/>
                <w:szCs w:val="20"/>
              </w:rPr>
              <w:t>коли скаржник дізнався про порушення своїх прав</w:t>
            </w:r>
            <w:r>
              <w:rPr>
                <w:rFonts w:ascii="Times New Roman" w:hAnsi="Times New Roman" w:cs="Times New Roman"/>
                <w:i/>
                <w:iCs/>
                <w:sz w:val="20"/>
                <w:szCs w:val="20"/>
              </w:rPr>
              <w:t>)</w:t>
            </w:r>
            <w:r w:rsidRPr="00490F36">
              <w:rPr>
                <w:rStyle w:val="af1"/>
                <w:rFonts w:ascii="Times New Roman" w:hAnsi="Times New Roman" w:cs="Times New Roman"/>
                <w:lang w:val="uk-UA"/>
              </w:rPr>
              <w:t xml:space="preserve"> </w:t>
            </w:r>
            <w:r w:rsidRPr="0020100A">
              <w:rPr>
                <w:rStyle w:val="af1"/>
                <w:rFonts w:ascii="Times New Roman" w:hAnsi="Times New Roman" w:cs="Times New Roman"/>
                <w:sz w:val="24"/>
                <w:szCs w:val="24"/>
                <w:lang w:val="uk-UA"/>
              </w:rPr>
              <w:endnoteReference w:id="8"/>
            </w:r>
          </w:p>
        </w:tc>
      </w:tr>
      <w:tr w:rsidR="00C62D79" w:rsidRPr="002D50ED">
        <w:trPr>
          <w:trHeight w:val="2281"/>
        </w:trPr>
        <w:tc>
          <w:tcPr>
            <w:tcW w:w="3330" w:type="dxa"/>
            <w:vMerge/>
            <w:tcBorders>
              <w:right w:val="single" w:sz="4" w:space="0" w:color="000000"/>
            </w:tcBorders>
          </w:tcPr>
          <w:p w:rsidR="00C62D79" w:rsidRPr="002D50ED" w:rsidRDefault="00C62D79" w:rsidP="00320C1A">
            <w:pPr>
              <w:widowControl w:val="0"/>
              <w:pBdr>
                <w:top w:val="nil"/>
                <w:left w:val="nil"/>
                <w:bottom w:val="nil"/>
                <w:right w:val="nil"/>
                <w:between w:val="nil"/>
              </w:pBdr>
              <w:rPr>
                <w:rFonts w:ascii="Times New Roman" w:eastAsia="Times New Roman" w:hAnsi="Times New Roman" w:cs="Times New Roman"/>
                <w:sz w:val="24"/>
                <w:szCs w:val="24"/>
              </w:rPr>
            </w:pPr>
          </w:p>
        </w:tc>
        <w:tc>
          <w:tcPr>
            <w:tcW w:w="6225" w:type="dxa"/>
            <w:tcBorders>
              <w:top w:val="single" w:sz="8" w:space="0" w:color="000000"/>
              <w:left w:val="single" w:sz="4" w:space="0" w:color="000000"/>
              <w:bottom w:val="single" w:sz="8" w:space="0" w:color="000000"/>
            </w:tcBorders>
          </w:tcPr>
          <w:p w:rsidR="00C62D79" w:rsidRPr="00490F36" w:rsidRDefault="00C62D79" w:rsidP="004D17C8">
            <w:pPr>
              <w:spacing w:before="120"/>
              <w:ind w:left="34"/>
              <w:rPr>
                <w:rFonts w:ascii="Times New Roman" w:eastAsia="Times New Roman" w:hAnsi="Times New Roman" w:cs="Times New Roman"/>
                <w:i/>
                <w:sz w:val="24"/>
                <w:szCs w:val="24"/>
                <w:lang w:val="uk-UA"/>
              </w:rPr>
            </w:pPr>
            <w:r w:rsidRPr="002D50ED">
              <w:rPr>
                <w:rFonts w:ascii="Times New Roman" w:eastAsia="Times New Roman" w:hAnsi="Times New Roman" w:cs="Times New Roman"/>
                <w:sz w:val="24"/>
                <w:szCs w:val="24"/>
              </w:rPr>
              <w:t xml:space="preserve">Спосіб отримання рішення за скаргою </w:t>
            </w:r>
            <w:r w:rsidRPr="002D50ED">
              <w:rPr>
                <w:rFonts w:ascii="Times New Roman" w:eastAsia="Times New Roman" w:hAnsi="Times New Roman" w:cs="Times New Roman"/>
                <w:i/>
                <w:sz w:val="24"/>
                <w:szCs w:val="24"/>
              </w:rPr>
              <w:t>(обрати)</w:t>
            </w:r>
            <w:r w:rsidRPr="002D50ED">
              <w:rPr>
                <w:rFonts w:ascii="Times New Roman" w:eastAsia="Times New Roman" w:hAnsi="Times New Roman" w:cs="Times New Roman"/>
                <w:sz w:val="24"/>
                <w:szCs w:val="24"/>
              </w:rPr>
              <w:t>:</w:t>
            </w:r>
            <w:r>
              <w:rPr>
                <w:rFonts w:ascii="Times New Roman" w:hAnsi="Times New Roman" w:cs="Times New Roman"/>
                <w:lang w:val="uk-UA"/>
              </w:rPr>
              <w:t xml:space="preserve"> </w:t>
            </w:r>
            <w:r w:rsidRPr="0020100A">
              <w:rPr>
                <w:rStyle w:val="af1"/>
                <w:rFonts w:ascii="Times New Roman" w:hAnsi="Times New Roman" w:cs="Times New Roman"/>
                <w:sz w:val="24"/>
                <w:szCs w:val="24"/>
                <w:lang w:val="uk-UA"/>
              </w:rPr>
              <w:endnoteReference w:id="9"/>
            </w:r>
          </w:p>
          <w:p w:rsidR="00C62D79" w:rsidRPr="001E7F55" w:rsidRDefault="00C62D79" w:rsidP="00320C1A">
            <w:pPr>
              <w:pStyle w:val="rvps2"/>
              <w:numPr>
                <w:ilvl w:val="0"/>
                <w:numId w:val="5"/>
              </w:numPr>
              <w:shd w:val="clear" w:color="auto" w:fill="FFFFFF"/>
              <w:spacing w:before="0" w:beforeAutospacing="0" w:after="0" w:afterAutospacing="0"/>
              <w:ind w:left="436" w:hanging="360"/>
            </w:pPr>
            <w:r w:rsidRPr="002D50ED">
              <w:t xml:space="preserve">отримаю особисто   </w:t>
            </w:r>
          </w:p>
          <w:p w:rsidR="00C62D79" w:rsidRPr="001E7F55" w:rsidRDefault="00C62D79" w:rsidP="00320C1A">
            <w:pPr>
              <w:pStyle w:val="rvps2"/>
              <w:numPr>
                <w:ilvl w:val="0"/>
                <w:numId w:val="5"/>
              </w:numPr>
              <w:shd w:val="clear" w:color="auto" w:fill="FFFFFF"/>
              <w:spacing w:before="0" w:beforeAutospacing="0" w:after="0" w:afterAutospacing="0"/>
              <w:ind w:left="436" w:hanging="360"/>
            </w:pPr>
            <w:r w:rsidRPr="002D50ED">
              <w:t>надіслати поштою (рекомендованим листом з повідомленням про вручення)</w:t>
            </w:r>
          </w:p>
          <w:p w:rsidR="00C62D79" w:rsidRPr="001E7F55" w:rsidRDefault="00C62D79" w:rsidP="00320C1A">
            <w:pPr>
              <w:pStyle w:val="rvps2"/>
              <w:numPr>
                <w:ilvl w:val="0"/>
                <w:numId w:val="5"/>
              </w:numPr>
              <w:shd w:val="clear" w:color="auto" w:fill="FFFFFF"/>
              <w:spacing w:before="0" w:beforeAutospacing="0" w:after="0" w:afterAutospacing="0"/>
              <w:ind w:left="436" w:hanging="360"/>
            </w:pPr>
            <w:r w:rsidRPr="002D50ED">
              <w:t xml:space="preserve">доставити кур’єром за додаткову плату </w:t>
            </w:r>
          </w:p>
          <w:p w:rsidR="00C62D79" w:rsidRPr="001E7F55" w:rsidRDefault="00C62D79" w:rsidP="00320C1A">
            <w:pPr>
              <w:pStyle w:val="rvps2"/>
              <w:numPr>
                <w:ilvl w:val="0"/>
                <w:numId w:val="5"/>
              </w:numPr>
              <w:shd w:val="clear" w:color="auto" w:fill="FFFFFF"/>
              <w:spacing w:before="0" w:beforeAutospacing="0" w:after="0" w:afterAutospacing="0"/>
              <w:ind w:left="436" w:hanging="360"/>
            </w:pPr>
            <w:r w:rsidRPr="002D50ED">
              <w:t xml:space="preserve">надіслати на адресу електронної пошти </w:t>
            </w:r>
          </w:p>
          <w:p w:rsidR="00C62D79" w:rsidRPr="004D17C8" w:rsidRDefault="00C62D79" w:rsidP="004D17C8">
            <w:pPr>
              <w:pStyle w:val="rvps2"/>
              <w:numPr>
                <w:ilvl w:val="0"/>
                <w:numId w:val="5"/>
              </w:numPr>
              <w:shd w:val="clear" w:color="auto" w:fill="FFFFFF"/>
              <w:spacing w:before="0" w:beforeAutospacing="0" w:after="0" w:afterAutospacing="0"/>
              <w:ind w:left="436" w:hanging="360"/>
            </w:pPr>
            <w:r w:rsidRPr="002D50ED">
              <w:t xml:space="preserve">передати іншими засобами </w:t>
            </w:r>
            <w:proofErr w:type="spellStart"/>
            <w:r w:rsidRPr="002D50ED">
              <w:t>телеком</w:t>
            </w:r>
            <w:proofErr w:type="spellEnd"/>
            <w:r w:rsidRPr="002D50ED">
              <w:t>. зв’язку</w:t>
            </w:r>
          </w:p>
        </w:tc>
      </w:tr>
      <w:tr w:rsidR="00C62D79" w:rsidRPr="002D50ED" w:rsidTr="004D17C8">
        <w:trPr>
          <w:trHeight w:val="1135"/>
        </w:trPr>
        <w:tc>
          <w:tcPr>
            <w:tcW w:w="3330" w:type="dxa"/>
            <w:vMerge/>
            <w:tcBorders>
              <w:right w:val="single" w:sz="4" w:space="0" w:color="000000"/>
            </w:tcBorders>
          </w:tcPr>
          <w:p w:rsidR="00C62D79" w:rsidRPr="002D50ED" w:rsidRDefault="00C62D79" w:rsidP="00320C1A">
            <w:pPr>
              <w:widowControl w:val="0"/>
              <w:pBdr>
                <w:top w:val="nil"/>
                <w:left w:val="nil"/>
                <w:bottom w:val="nil"/>
                <w:right w:val="nil"/>
                <w:between w:val="nil"/>
              </w:pBdr>
              <w:rPr>
                <w:rFonts w:ascii="Times New Roman" w:eastAsia="Times New Roman" w:hAnsi="Times New Roman" w:cs="Times New Roman"/>
                <w:i/>
                <w:sz w:val="20"/>
                <w:szCs w:val="20"/>
              </w:rPr>
            </w:pPr>
          </w:p>
        </w:tc>
        <w:tc>
          <w:tcPr>
            <w:tcW w:w="6225" w:type="dxa"/>
            <w:tcBorders>
              <w:top w:val="single" w:sz="8" w:space="0" w:color="000000"/>
              <w:left w:val="single" w:sz="4" w:space="0" w:color="000000"/>
            </w:tcBorders>
          </w:tcPr>
          <w:p w:rsidR="00C62D79" w:rsidRPr="002D50ED" w:rsidRDefault="00C62D79" w:rsidP="0020100A">
            <w:pPr>
              <w:numPr>
                <w:ilvl w:val="0"/>
                <w:numId w:val="5"/>
              </w:numPr>
              <w:shd w:val="clear" w:color="auto" w:fill="FFFFFF"/>
              <w:spacing w:before="120"/>
              <w:ind w:left="434" w:hanging="350"/>
              <w:jc w:val="both"/>
              <w:rPr>
                <w:rFonts w:ascii="Times New Roman" w:eastAsia="Noto Sans Symbols" w:hAnsi="Times New Roman" w:cs="Times New Roman"/>
                <w:b/>
                <w:sz w:val="24"/>
                <w:szCs w:val="24"/>
              </w:rPr>
            </w:pPr>
            <w:r w:rsidRPr="002D50ED">
              <w:rPr>
                <w:rFonts w:ascii="Times New Roman" w:eastAsia="Times New Roman" w:hAnsi="Times New Roman" w:cs="Times New Roman"/>
                <w:sz w:val="24"/>
                <w:szCs w:val="24"/>
              </w:rPr>
              <w:t>видати/надіслати поштою/електронною поштою/</w:t>
            </w:r>
            <w:proofErr w:type="spellStart"/>
            <w:r w:rsidRPr="002D50ED">
              <w:rPr>
                <w:rFonts w:ascii="Times New Roman" w:eastAsia="Times New Roman" w:hAnsi="Times New Roman" w:cs="Times New Roman"/>
                <w:sz w:val="24"/>
                <w:szCs w:val="24"/>
              </w:rPr>
              <w:t>смс-повідомленням</w:t>
            </w:r>
            <w:proofErr w:type="spellEnd"/>
            <w:r w:rsidRPr="002D50ED">
              <w:rPr>
                <w:rFonts w:ascii="Times New Roman" w:eastAsia="Times New Roman" w:hAnsi="Times New Roman" w:cs="Times New Roman"/>
                <w:sz w:val="24"/>
                <w:szCs w:val="24"/>
              </w:rPr>
              <w:t xml:space="preserve"> </w:t>
            </w:r>
            <w:r w:rsidRPr="002D50ED">
              <w:rPr>
                <w:rFonts w:ascii="Times New Roman" w:eastAsia="Times New Roman" w:hAnsi="Times New Roman" w:cs="Times New Roman"/>
                <w:i/>
                <w:sz w:val="24"/>
                <w:szCs w:val="24"/>
              </w:rPr>
              <w:t>(необхідне підкреслити)</w:t>
            </w:r>
            <w:r w:rsidRPr="002D50ED">
              <w:rPr>
                <w:rFonts w:ascii="Times New Roman" w:eastAsia="Times New Roman" w:hAnsi="Times New Roman" w:cs="Times New Roman"/>
                <w:sz w:val="24"/>
                <w:szCs w:val="24"/>
              </w:rPr>
              <w:t xml:space="preserve"> письмове підтвердження реєстрації скарги </w:t>
            </w:r>
            <w:r w:rsidRPr="002D50ED">
              <w:rPr>
                <w:rFonts w:ascii="Times New Roman" w:eastAsia="Times New Roman" w:hAnsi="Times New Roman" w:cs="Times New Roman"/>
                <w:i/>
                <w:sz w:val="24"/>
                <w:szCs w:val="24"/>
              </w:rPr>
              <w:t>(позначити за потреби)</w:t>
            </w:r>
            <w:r>
              <w:rPr>
                <w:rFonts w:ascii="Times New Roman" w:eastAsia="Times New Roman" w:hAnsi="Times New Roman" w:cs="Times New Roman"/>
                <w:i/>
                <w:sz w:val="24"/>
                <w:szCs w:val="24"/>
                <w:lang w:val="uk-UA"/>
              </w:rPr>
              <w:t xml:space="preserve"> </w:t>
            </w:r>
            <w:r w:rsidRPr="00490F36">
              <w:rPr>
                <w:rStyle w:val="af1"/>
                <w:rFonts w:ascii="Times New Roman" w:hAnsi="Times New Roman" w:cs="Times New Roman"/>
                <w:lang w:val="uk-UA"/>
              </w:rPr>
              <w:endnoteReference w:id="10"/>
            </w:r>
          </w:p>
        </w:tc>
      </w:tr>
    </w:tbl>
    <w:p w:rsidR="001152E9" w:rsidRDefault="001152E9" w:rsidP="0020100A">
      <w:pPr>
        <w:spacing w:line="240" w:lineRule="auto"/>
        <w:rPr>
          <w:rFonts w:ascii="Times New Roman" w:eastAsia="Times New Roman" w:hAnsi="Times New Roman" w:cs="Times New Roman"/>
          <w:b/>
          <w:sz w:val="24"/>
          <w:szCs w:val="24"/>
          <w:lang w:val="uk-UA"/>
        </w:rPr>
      </w:pPr>
    </w:p>
    <w:p w:rsidR="00AC2A56" w:rsidRDefault="00AC2A56" w:rsidP="00320C1A">
      <w:pPr>
        <w:spacing w:after="160" w:line="240" w:lineRule="auto"/>
        <w:jc w:val="center"/>
        <w:rPr>
          <w:rFonts w:ascii="Times New Roman" w:eastAsia="Times New Roman" w:hAnsi="Times New Roman" w:cs="Times New Roman"/>
          <w:b/>
          <w:sz w:val="24"/>
          <w:szCs w:val="24"/>
          <w:lang w:val="uk-UA"/>
        </w:rPr>
      </w:pPr>
    </w:p>
    <w:p w:rsidR="00CB2E35" w:rsidRPr="002D50ED" w:rsidRDefault="00477E28" w:rsidP="00320C1A">
      <w:pPr>
        <w:spacing w:after="160" w:line="240" w:lineRule="auto"/>
        <w:jc w:val="center"/>
        <w:rPr>
          <w:rFonts w:ascii="Times New Roman" w:eastAsia="Times New Roman" w:hAnsi="Times New Roman" w:cs="Times New Roman"/>
          <w:b/>
          <w:sz w:val="24"/>
          <w:szCs w:val="24"/>
        </w:rPr>
      </w:pPr>
      <w:r w:rsidRPr="002D50ED">
        <w:rPr>
          <w:rFonts w:ascii="Times New Roman" w:eastAsia="Times New Roman" w:hAnsi="Times New Roman" w:cs="Times New Roman"/>
          <w:b/>
          <w:sz w:val="24"/>
          <w:szCs w:val="24"/>
        </w:rPr>
        <w:t xml:space="preserve">СКАРГА </w:t>
      </w:r>
    </w:p>
    <w:p w:rsidR="00CB2E35" w:rsidRPr="002D50ED" w:rsidRDefault="00477E28" w:rsidP="004F4DF7">
      <w:pPr>
        <w:tabs>
          <w:tab w:val="left" w:pos="567"/>
        </w:tabs>
        <w:spacing w:line="240" w:lineRule="auto"/>
        <w:jc w:val="both"/>
        <w:rPr>
          <w:rFonts w:ascii="Times New Roman" w:eastAsia="Times New Roman" w:hAnsi="Times New Roman" w:cs="Times New Roman"/>
          <w:b/>
          <w:sz w:val="24"/>
          <w:szCs w:val="24"/>
        </w:rPr>
      </w:pPr>
      <w:r w:rsidRPr="002D50ED">
        <w:rPr>
          <w:rFonts w:ascii="Times New Roman" w:eastAsia="Times New Roman" w:hAnsi="Times New Roman" w:cs="Times New Roman"/>
          <w:b/>
          <w:sz w:val="24"/>
          <w:szCs w:val="24"/>
        </w:rPr>
        <w:t xml:space="preserve">Відповідно </w:t>
      </w:r>
      <w:r w:rsidRPr="002D50ED">
        <w:rPr>
          <w:rFonts w:ascii="Times New Roman" w:eastAsia="Times New Roman" w:hAnsi="Times New Roman" w:cs="Times New Roman"/>
          <w:b/>
          <w:sz w:val="24"/>
          <w:szCs w:val="24"/>
        </w:rPr>
        <w:t>до ст.</w:t>
      </w:r>
      <w:r w:rsidR="00157197">
        <w:rPr>
          <w:rFonts w:ascii="Times New Roman" w:eastAsia="Times New Roman" w:hAnsi="Times New Roman" w:cs="Times New Roman"/>
          <w:b/>
          <w:sz w:val="24"/>
          <w:szCs w:val="24"/>
          <w:lang w:val="uk-UA"/>
        </w:rPr>
        <w:t xml:space="preserve"> </w:t>
      </w:r>
      <w:r w:rsidRPr="002D50ED">
        <w:rPr>
          <w:rFonts w:ascii="Times New Roman" w:eastAsia="Times New Roman" w:hAnsi="Times New Roman" w:cs="Times New Roman"/>
          <w:b/>
          <w:sz w:val="24"/>
          <w:szCs w:val="24"/>
        </w:rPr>
        <w:t>ст. 18, 28, 78, 82, 84, 85 Закону України «Про адміністративну процедуру», ст.</w:t>
      </w:r>
      <w:r w:rsidR="00157197">
        <w:rPr>
          <w:rFonts w:ascii="Times New Roman" w:eastAsia="Times New Roman" w:hAnsi="Times New Roman" w:cs="Times New Roman"/>
          <w:b/>
          <w:sz w:val="24"/>
          <w:szCs w:val="24"/>
          <w:lang w:val="uk-UA"/>
        </w:rPr>
        <w:t xml:space="preserve"> </w:t>
      </w:r>
      <w:r w:rsidRPr="002D50ED">
        <w:rPr>
          <w:rFonts w:ascii="Times New Roman" w:eastAsia="Times New Roman" w:hAnsi="Times New Roman" w:cs="Times New Roman"/>
          <w:b/>
          <w:sz w:val="24"/>
          <w:szCs w:val="24"/>
        </w:rPr>
        <w:t>ст. 287-289, 293 КУпАП вимагаю</w:t>
      </w:r>
      <w:r w:rsidR="004A5A64">
        <w:rPr>
          <w:rFonts w:ascii="Times New Roman" w:eastAsia="Times New Roman" w:hAnsi="Times New Roman" w:cs="Times New Roman"/>
          <w:b/>
          <w:sz w:val="24"/>
          <w:szCs w:val="24"/>
          <w:lang w:val="uk-UA"/>
        </w:rPr>
        <w:t xml:space="preserve"> </w:t>
      </w:r>
      <w:r w:rsidR="004A5A64" w:rsidRPr="002D50ED">
        <w:rPr>
          <w:rFonts w:ascii="Times New Roman" w:eastAsia="Times New Roman" w:hAnsi="Times New Roman" w:cs="Times New Roman"/>
          <w:i/>
          <w:sz w:val="24"/>
          <w:szCs w:val="24"/>
        </w:rPr>
        <w:t>(</w:t>
      </w:r>
      <w:r w:rsidR="004A5A64">
        <w:rPr>
          <w:rFonts w:ascii="Times New Roman" w:eastAsia="Times New Roman" w:hAnsi="Times New Roman" w:cs="Times New Roman"/>
          <w:i/>
          <w:sz w:val="24"/>
          <w:szCs w:val="24"/>
          <w:lang w:val="uk-UA"/>
        </w:rPr>
        <w:t>обрати варіант</w:t>
      </w:r>
      <w:r w:rsidR="004A5A64" w:rsidRPr="002D50ED">
        <w:rPr>
          <w:rFonts w:ascii="Times New Roman" w:eastAsia="Times New Roman" w:hAnsi="Times New Roman" w:cs="Times New Roman"/>
          <w:i/>
          <w:sz w:val="24"/>
          <w:szCs w:val="24"/>
        </w:rPr>
        <w:t>)</w:t>
      </w:r>
      <w:r w:rsidRPr="002D50ED">
        <w:rPr>
          <w:rFonts w:ascii="Times New Roman" w:eastAsia="Times New Roman" w:hAnsi="Times New Roman" w:cs="Times New Roman"/>
          <w:b/>
          <w:sz w:val="24"/>
          <w:szCs w:val="24"/>
        </w:rPr>
        <w:t xml:space="preserve">: </w:t>
      </w:r>
    </w:p>
    <w:p w:rsidR="00157197" w:rsidRDefault="00477E28" w:rsidP="004A5A64">
      <w:pPr>
        <w:pStyle w:val="rvps2"/>
        <w:numPr>
          <w:ilvl w:val="0"/>
          <w:numId w:val="5"/>
        </w:numPr>
        <w:shd w:val="clear" w:color="auto" w:fill="FFFFFF"/>
        <w:spacing w:before="0" w:beforeAutospacing="0" w:after="0" w:afterAutospacing="0"/>
        <w:ind w:left="284" w:hanging="284"/>
        <w:jc w:val="both"/>
      </w:pPr>
      <w:r w:rsidRPr="002D50ED">
        <w:lastRenderedPageBreak/>
        <w:t xml:space="preserve">скасувати постанову адміністративної комісії виконавчого комітету </w:t>
      </w:r>
      <w:r w:rsidR="00157197">
        <w:rPr>
          <w:i/>
          <w:color w:val="0000FF"/>
        </w:rPr>
        <w:t>н</w:t>
      </w:r>
      <w:r w:rsidRPr="002D50ED">
        <w:rPr>
          <w:i/>
          <w:color w:val="0000FF"/>
        </w:rPr>
        <w:t>азва</w:t>
      </w:r>
      <w:r w:rsidRPr="002D50ED">
        <w:t xml:space="preserve"> </w:t>
      </w:r>
      <w:r w:rsidRPr="00AC2A56">
        <w:rPr>
          <w:iCs/>
        </w:rPr>
        <w:t>ради</w:t>
      </w:r>
      <w:r w:rsidRPr="002D50ED">
        <w:t xml:space="preserve"> від ___ №_______ та</w:t>
      </w:r>
      <w:r w:rsidR="00B95E98">
        <w:t xml:space="preserve"> </w:t>
      </w:r>
    </w:p>
    <w:p w:rsidR="00157197" w:rsidRDefault="00477E28" w:rsidP="00320C1A">
      <w:pPr>
        <w:pStyle w:val="rvps2"/>
        <w:numPr>
          <w:ilvl w:val="0"/>
          <w:numId w:val="5"/>
        </w:numPr>
        <w:shd w:val="clear" w:color="auto" w:fill="FFFFFF"/>
        <w:spacing w:before="0" w:beforeAutospacing="0" w:after="0" w:afterAutospacing="0"/>
        <w:ind w:left="896" w:hanging="322"/>
      </w:pPr>
      <w:r w:rsidRPr="00B95E98">
        <w:t>закрити справу</w:t>
      </w:r>
    </w:p>
    <w:p w:rsidR="004A5A64" w:rsidRDefault="00477E28" w:rsidP="004A5A64">
      <w:pPr>
        <w:pStyle w:val="rvps2"/>
        <w:numPr>
          <w:ilvl w:val="0"/>
          <w:numId w:val="5"/>
        </w:numPr>
        <w:shd w:val="clear" w:color="auto" w:fill="FFFFFF"/>
        <w:spacing w:before="0" w:beforeAutospacing="0" w:after="0" w:afterAutospacing="0"/>
        <w:ind w:left="896" w:hanging="322"/>
      </w:pPr>
      <w:r w:rsidRPr="00B95E98">
        <w:t>направити справу на новий розгляд до адміністративної комісії</w:t>
      </w:r>
      <w:r w:rsidR="004A5A64" w:rsidRPr="004A5A64">
        <w:t xml:space="preserve"> </w:t>
      </w:r>
    </w:p>
    <w:p w:rsidR="00B95E98" w:rsidRDefault="004A5A64" w:rsidP="004A5A64">
      <w:pPr>
        <w:pStyle w:val="rvps2"/>
        <w:numPr>
          <w:ilvl w:val="0"/>
          <w:numId w:val="5"/>
        </w:numPr>
        <w:shd w:val="clear" w:color="auto" w:fill="FFFFFF"/>
        <w:spacing w:before="0" w:beforeAutospacing="0" w:after="0" w:afterAutospacing="0"/>
        <w:ind w:left="284" w:hanging="284"/>
      </w:pPr>
      <w:r w:rsidRPr="00B95E98">
        <w:t xml:space="preserve">змінити захід адміністративного стягнення </w:t>
      </w:r>
    </w:p>
    <w:p w:rsidR="00CB2E35" w:rsidRPr="002D50ED" w:rsidRDefault="00477E28" w:rsidP="004F4DF7">
      <w:pPr>
        <w:spacing w:before="240" w:line="240" w:lineRule="auto"/>
        <w:jc w:val="both"/>
        <w:rPr>
          <w:rFonts w:ascii="Times New Roman" w:eastAsia="Times New Roman" w:hAnsi="Times New Roman" w:cs="Times New Roman"/>
          <w:sz w:val="24"/>
          <w:szCs w:val="24"/>
        </w:rPr>
      </w:pPr>
      <w:r w:rsidRPr="002D50ED">
        <w:rPr>
          <w:rFonts w:ascii="Times New Roman" w:eastAsia="Times New Roman" w:hAnsi="Times New Roman" w:cs="Times New Roman"/>
          <w:b/>
          <w:sz w:val="24"/>
          <w:szCs w:val="24"/>
        </w:rPr>
        <w:t>Обґрунтування вимог</w:t>
      </w:r>
      <w:r w:rsidRPr="002D50ED">
        <w:rPr>
          <w:rFonts w:ascii="Times New Roman" w:eastAsia="Times New Roman" w:hAnsi="Times New Roman" w:cs="Times New Roman"/>
          <w:sz w:val="20"/>
          <w:szCs w:val="20"/>
        </w:rPr>
        <w:t xml:space="preserve"> </w:t>
      </w:r>
      <w:r w:rsidRPr="002D50ED">
        <w:rPr>
          <w:rFonts w:ascii="Times New Roman" w:eastAsia="Times New Roman" w:hAnsi="Times New Roman" w:cs="Times New Roman"/>
          <w:i/>
          <w:sz w:val="24"/>
          <w:szCs w:val="24"/>
        </w:rPr>
        <w:t>(обрати варіант</w:t>
      </w:r>
      <w:r w:rsidR="00CD1863">
        <w:rPr>
          <w:rFonts w:ascii="Times New Roman" w:eastAsia="Times New Roman" w:hAnsi="Times New Roman" w:cs="Times New Roman"/>
          <w:i/>
          <w:sz w:val="24"/>
          <w:szCs w:val="24"/>
          <w:lang w:val="uk-UA"/>
        </w:rPr>
        <w:t xml:space="preserve"> та</w:t>
      </w:r>
      <w:r w:rsidRPr="002D50ED">
        <w:rPr>
          <w:rFonts w:ascii="Times New Roman" w:eastAsia="Times New Roman" w:hAnsi="Times New Roman" w:cs="Times New Roman"/>
          <w:i/>
          <w:sz w:val="24"/>
          <w:szCs w:val="24"/>
        </w:rPr>
        <w:t xml:space="preserve"> </w:t>
      </w:r>
      <w:r w:rsidRPr="00CD1863">
        <w:rPr>
          <w:rFonts w:ascii="Times New Roman" w:eastAsia="Times New Roman" w:hAnsi="Times New Roman" w:cs="Times New Roman"/>
          <w:i/>
          <w:sz w:val="24"/>
          <w:szCs w:val="24"/>
          <w:shd w:val="clear" w:color="auto" w:fill="FFFFFF" w:themeFill="background1"/>
        </w:rPr>
        <w:t>описати обставини, якими скаржник обґрунтовує свої вимоги)</w:t>
      </w:r>
    </w:p>
    <w:p w:rsidR="00CB2E35" w:rsidRPr="00CD1863" w:rsidRDefault="00477E28" w:rsidP="004F4DF7">
      <w:pPr>
        <w:shd w:val="clear" w:color="auto" w:fill="FFFFFF"/>
        <w:spacing w:line="240" w:lineRule="auto"/>
        <w:jc w:val="both"/>
        <w:rPr>
          <w:rFonts w:ascii="Times New Roman" w:eastAsia="Times New Roman" w:hAnsi="Times New Roman" w:cs="Times New Roman"/>
          <w:sz w:val="24"/>
          <w:szCs w:val="24"/>
        </w:rPr>
      </w:pPr>
      <w:r w:rsidRPr="00CD1863">
        <w:rPr>
          <w:rFonts w:ascii="Times New Roman" w:eastAsia="Times New Roman" w:hAnsi="Times New Roman" w:cs="Times New Roman"/>
          <w:sz w:val="24"/>
          <w:szCs w:val="24"/>
        </w:rPr>
        <w:t>Вважаю дану постанову протиправною, такою, що порушу</w:t>
      </w:r>
      <w:r w:rsidRPr="00CD1863">
        <w:rPr>
          <w:rFonts w:ascii="Times New Roman" w:eastAsia="Times New Roman" w:hAnsi="Times New Roman" w:cs="Times New Roman"/>
          <w:sz w:val="24"/>
          <w:szCs w:val="24"/>
        </w:rPr>
        <w:t>є мої права та законні інтереси з таких підстав:</w:t>
      </w:r>
    </w:p>
    <w:p w:rsidR="00CB2E35" w:rsidRPr="002D50ED" w:rsidRDefault="00477E28" w:rsidP="00320C1A">
      <w:pPr>
        <w:numPr>
          <w:ilvl w:val="0"/>
          <w:numId w:val="1"/>
        </w:numPr>
        <w:shd w:val="clear" w:color="auto" w:fill="FFFFFF"/>
        <w:spacing w:before="120"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Постанову прийнято з порушенням принципів адміністративної процедури, визначених ст.4 ЗАП, зокрема:</w:t>
      </w:r>
    </w:p>
    <w:p w:rsidR="00CB2E35" w:rsidRPr="00CD1863"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CD1863">
        <w:rPr>
          <w:rFonts w:ascii="Times New Roman" w:eastAsia="Times New Roman" w:hAnsi="Times New Roman" w:cs="Times New Roman"/>
          <w:sz w:val="24"/>
          <w:szCs w:val="24"/>
        </w:rPr>
        <w:t>принципу законності;</w:t>
      </w:r>
    </w:p>
    <w:p w:rsidR="00CB2E35" w:rsidRPr="00F33D7C"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CD1863">
        <w:rPr>
          <w:rFonts w:ascii="Times New Roman" w:eastAsia="Times New Roman" w:hAnsi="Times New Roman" w:cs="Times New Roman"/>
          <w:sz w:val="24"/>
          <w:szCs w:val="24"/>
        </w:rPr>
        <w:t>принципу рівності перед законом</w:t>
      </w:r>
      <w:r w:rsidR="00F33D7C">
        <w:rPr>
          <w:rFonts w:ascii="Times New Roman" w:eastAsia="Times New Roman" w:hAnsi="Times New Roman" w:cs="Times New Roman"/>
          <w:sz w:val="24"/>
          <w:szCs w:val="24"/>
          <w:lang w:val="uk-UA"/>
        </w:rPr>
        <w:t>;</w:t>
      </w:r>
      <w:r w:rsidRPr="00CD1863">
        <w:rPr>
          <w:rFonts w:ascii="Times New Roman" w:eastAsia="Times New Roman" w:hAnsi="Times New Roman" w:cs="Times New Roman"/>
          <w:sz w:val="24"/>
          <w:szCs w:val="24"/>
        </w:rPr>
        <w:t xml:space="preserve"> </w:t>
      </w:r>
    </w:p>
    <w:p w:rsidR="00CB2E35" w:rsidRPr="002D50ED"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CD1863">
        <w:rPr>
          <w:rFonts w:ascii="Times New Roman" w:eastAsia="Times New Roman" w:hAnsi="Times New Roman" w:cs="Times New Roman"/>
          <w:sz w:val="24"/>
          <w:szCs w:val="24"/>
        </w:rPr>
        <w:t xml:space="preserve">принципу безсторонності (неупередженості) </w:t>
      </w:r>
      <w:r w:rsidRPr="00CD1863">
        <w:rPr>
          <w:rFonts w:ascii="Times New Roman" w:eastAsia="Times New Roman" w:hAnsi="Times New Roman" w:cs="Times New Roman"/>
          <w:sz w:val="24"/>
          <w:szCs w:val="24"/>
        </w:rPr>
        <w:t>адміністративного органу.</w:t>
      </w:r>
    </w:p>
    <w:p w:rsidR="00CB2E35" w:rsidRPr="001A4DDC" w:rsidRDefault="00477E28" w:rsidP="00320C1A">
      <w:pPr>
        <w:shd w:val="clear" w:color="auto" w:fill="FFFFFF"/>
        <w:spacing w:line="240" w:lineRule="auto"/>
        <w:jc w:val="both"/>
        <w:rPr>
          <w:rFonts w:ascii="Times New Roman" w:eastAsia="Times New Roman" w:hAnsi="Times New Roman" w:cs="Times New Roman"/>
          <w:sz w:val="24"/>
          <w:szCs w:val="24"/>
          <w:lang w:val="uk-UA"/>
        </w:rPr>
      </w:pPr>
      <w:r w:rsidRPr="001A4DDC">
        <w:rPr>
          <w:rFonts w:ascii="Times New Roman" w:eastAsia="Times New Roman" w:hAnsi="Times New Roman" w:cs="Times New Roman"/>
          <w:sz w:val="24"/>
          <w:szCs w:val="24"/>
        </w:rPr>
        <w:t>___________________________________________________________________</w:t>
      </w:r>
      <w:r w:rsidR="00B95E98" w:rsidRPr="001A4DDC">
        <w:rPr>
          <w:rFonts w:ascii="Times New Roman" w:eastAsia="Times New Roman" w:hAnsi="Times New Roman" w:cs="Times New Roman"/>
          <w:sz w:val="24"/>
          <w:szCs w:val="24"/>
          <w:lang w:val="uk-UA"/>
        </w:rPr>
        <w:t>_____</w:t>
      </w:r>
      <w:r w:rsidRPr="001A4DDC">
        <w:rPr>
          <w:rFonts w:ascii="Times New Roman" w:eastAsia="Times New Roman" w:hAnsi="Times New Roman" w:cs="Times New Roman"/>
          <w:sz w:val="24"/>
          <w:szCs w:val="24"/>
        </w:rPr>
        <w:t>__</w:t>
      </w:r>
      <w:r w:rsidR="009F068A" w:rsidRPr="001A4DDC">
        <w:rPr>
          <w:rFonts w:ascii="Times New Roman" w:eastAsia="Times New Roman" w:hAnsi="Times New Roman" w:cs="Times New Roman"/>
          <w:sz w:val="24"/>
          <w:szCs w:val="24"/>
          <w:lang w:val="uk-UA"/>
        </w:rPr>
        <w:t>______</w:t>
      </w:r>
    </w:p>
    <w:p w:rsidR="00CB2E35" w:rsidRPr="009F068A" w:rsidRDefault="00477E28" w:rsidP="00320C1A">
      <w:pPr>
        <w:shd w:val="clear" w:color="auto" w:fill="FFFFFF"/>
        <w:spacing w:line="240" w:lineRule="auto"/>
        <w:jc w:val="both"/>
        <w:rPr>
          <w:rFonts w:ascii="Times New Roman" w:eastAsia="Times New Roman" w:hAnsi="Times New Roman" w:cs="Times New Roman"/>
          <w:sz w:val="24"/>
          <w:szCs w:val="24"/>
          <w:lang w:val="uk-UA"/>
        </w:rPr>
      </w:pPr>
      <w:r w:rsidRPr="001A4DDC">
        <w:rPr>
          <w:rFonts w:ascii="Times New Roman" w:eastAsia="Times New Roman" w:hAnsi="Times New Roman" w:cs="Times New Roman"/>
          <w:sz w:val="24"/>
          <w:szCs w:val="24"/>
        </w:rPr>
        <w:t>____________________________________________________________________</w:t>
      </w:r>
      <w:r w:rsidR="00B95E98" w:rsidRPr="001A4DDC">
        <w:rPr>
          <w:rFonts w:ascii="Times New Roman" w:eastAsia="Times New Roman" w:hAnsi="Times New Roman" w:cs="Times New Roman"/>
          <w:sz w:val="24"/>
          <w:szCs w:val="24"/>
          <w:lang w:val="uk-UA"/>
        </w:rPr>
        <w:t>____</w:t>
      </w:r>
      <w:r w:rsidR="009F068A" w:rsidRPr="001A4DDC">
        <w:rPr>
          <w:rFonts w:ascii="Times New Roman" w:eastAsia="Times New Roman" w:hAnsi="Times New Roman" w:cs="Times New Roman"/>
          <w:sz w:val="24"/>
          <w:szCs w:val="24"/>
          <w:lang w:val="uk-UA"/>
        </w:rPr>
        <w:t>______</w:t>
      </w:r>
      <w:r w:rsidR="00B95E98" w:rsidRPr="001A4DDC">
        <w:rPr>
          <w:rFonts w:ascii="Times New Roman" w:eastAsia="Times New Roman" w:hAnsi="Times New Roman" w:cs="Times New Roman"/>
          <w:sz w:val="24"/>
          <w:szCs w:val="24"/>
          <w:lang w:val="uk-UA"/>
        </w:rPr>
        <w:t>_</w:t>
      </w:r>
      <w:r w:rsidRPr="001A4DDC">
        <w:rPr>
          <w:rFonts w:ascii="Times New Roman" w:eastAsia="Times New Roman" w:hAnsi="Times New Roman" w:cs="Times New Roman"/>
          <w:sz w:val="24"/>
          <w:szCs w:val="24"/>
        </w:rPr>
        <w:t>_</w:t>
      </w:r>
    </w:p>
    <w:p w:rsidR="00CB2E35" w:rsidRPr="002D50ED" w:rsidRDefault="00477E28" w:rsidP="00320C1A">
      <w:pPr>
        <w:numPr>
          <w:ilvl w:val="0"/>
          <w:numId w:val="1"/>
        </w:numPr>
        <w:pBdr>
          <w:top w:val="nil"/>
          <w:left w:val="nil"/>
          <w:bottom w:val="nil"/>
          <w:right w:val="nil"/>
          <w:between w:val="nil"/>
        </w:pBdr>
        <w:shd w:val="clear" w:color="auto" w:fill="FFFFFF"/>
        <w:spacing w:before="120"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Під час розгляду справи адміністративною комісією не дотримано моє право на участь </w:t>
      </w:r>
      <w:r w:rsidRPr="001A4DDC">
        <w:rPr>
          <w:rFonts w:ascii="Times New Roman" w:eastAsia="Times New Roman" w:hAnsi="Times New Roman" w:cs="Times New Roman"/>
          <w:sz w:val="24"/>
          <w:szCs w:val="24"/>
        </w:rPr>
        <w:t>(ст.</w:t>
      </w:r>
      <w:r w:rsidR="001A4DDC">
        <w:rPr>
          <w:rFonts w:ascii="Times New Roman" w:eastAsia="Times New Roman" w:hAnsi="Times New Roman" w:cs="Times New Roman"/>
          <w:sz w:val="24"/>
          <w:szCs w:val="24"/>
          <w:lang w:val="uk-UA"/>
        </w:rPr>
        <w:t xml:space="preserve"> </w:t>
      </w:r>
      <w:r w:rsidRPr="001A4DDC">
        <w:rPr>
          <w:rFonts w:ascii="Times New Roman" w:eastAsia="Times New Roman" w:hAnsi="Times New Roman" w:cs="Times New Roman"/>
          <w:sz w:val="24"/>
          <w:szCs w:val="24"/>
        </w:rPr>
        <w:t>ст.</w:t>
      </w:r>
      <w:r w:rsidRPr="002D50ED">
        <w:rPr>
          <w:rFonts w:ascii="Times New Roman" w:eastAsia="Times New Roman" w:hAnsi="Times New Roman" w:cs="Times New Roman"/>
          <w:sz w:val="24"/>
          <w:szCs w:val="24"/>
        </w:rPr>
        <w:t xml:space="preserve"> 4, 17 ЗАП), а саме:</w:t>
      </w:r>
    </w:p>
    <w:p w:rsidR="00CB2E35" w:rsidRPr="00F33D7C" w:rsidRDefault="00477E28" w:rsidP="00320C1A">
      <w:pPr>
        <w:shd w:val="clear" w:color="auto" w:fill="FFFFFF"/>
        <w:spacing w:line="240" w:lineRule="auto"/>
        <w:ind w:left="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мені не було забезпечено можливості надати свої пояснення та подати докази</w:t>
      </w:r>
      <w:r w:rsidR="00F33D7C">
        <w:rPr>
          <w:rFonts w:ascii="Times New Roman" w:eastAsia="Times New Roman" w:hAnsi="Times New Roman" w:cs="Times New Roman"/>
          <w:sz w:val="24"/>
          <w:szCs w:val="24"/>
          <w:lang w:val="uk-UA"/>
        </w:rPr>
        <w:t>.</w:t>
      </w:r>
    </w:p>
    <w:p w:rsidR="00CB2E35" w:rsidRPr="009F068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9F068A">
        <w:rPr>
          <w:rFonts w:ascii="Times New Roman" w:eastAsia="Times New Roman" w:hAnsi="Times New Roman" w:cs="Times New Roman"/>
          <w:sz w:val="24"/>
          <w:szCs w:val="24"/>
          <w:lang w:val="uk-UA"/>
        </w:rPr>
        <w:t>___________</w:t>
      </w:r>
    </w:p>
    <w:p w:rsidR="00CB2E35" w:rsidRPr="009F068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9F068A">
        <w:rPr>
          <w:rFonts w:ascii="Times New Roman" w:eastAsia="Times New Roman" w:hAnsi="Times New Roman" w:cs="Times New Roman"/>
          <w:sz w:val="24"/>
          <w:szCs w:val="24"/>
          <w:lang w:val="uk-UA"/>
        </w:rPr>
        <w:t>___________</w:t>
      </w:r>
    </w:p>
    <w:p w:rsidR="00CB2E35" w:rsidRPr="002D50ED" w:rsidRDefault="00477E28" w:rsidP="00320C1A">
      <w:pPr>
        <w:numPr>
          <w:ilvl w:val="0"/>
          <w:numId w:val="1"/>
        </w:numPr>
        <w:pBdr>
          <w:top w:val="nil"/>
          <w:left w:val="nil"/>
          <w:bottom w:val="nil"/>
          <w:right w:val="nil"/>
          <w:between w:val="nil"/>
        </w:pBdr>
        <w:shd w:val="clear" w:color="auto" w:fill="FFFFFF"/>
        <w:spacing w:before="120"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Під час провадження у справі адміністративною комісією не дотримано принцип відкритості (ст.</w:t>
      </w:r>
      <w:r w:rsidR="00760E08" w:rsidRPr="00873A7F">
        <w:rPr>
          <w:rFonts w:ascii="Times New Roman" w:eastAsia="Times New Roman" w:hAnsi="Times New Roman" w:cs="Times New Roman"/>
          <w:sz w:val="24"/>
          <w:szCs w:val="24"/>
          <w:lang w:val="uk-UA"/>
        </w:rPr>
        <w:t xml:space="preserve"> </w:t>
      </w:r>
      <w:r w:rsidRPr="002D50ED">
        <w:rPr>
          <w:rFonts w:ascii="Times New Roman" w:eastAsia="Times New Roman" w:hAnsi="Times New Roman" w:cs="Times New Roman"/>
          <w:sz w:val="24"/>
          <w:szCs w:val="24"/>
        </w:rPr>
        <w:t>ст. 4, 12 ЗАП), а саме:</w:t>
      </w:r>
    </w:p>
    <w:p w:rsidR="00CB2E35" w:rsidRPr="00F33D7C" w:rsidRDefault="00477E28" w:rsidP="00F33D7C">
      <w:pPr>
        <w:pBdr>
          <w:top w:val="nil"/>
          <w:left w:val="nil"/>
          <w:bottom w:val="nil"/>
          <w:right w:val="nil"/>
          <w:between w:val="nil"/>
        </w:pBdr>
        <w:shd w:val="clear" w:color="auto" w:fill="FFFFFF"/>
        <w:spacing w:line="240" w:lineRule="auto"/>
        <w:ind w:left="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мене не було належним чином повідомлено про час і місце розгляду справи</w:t>
      </w:r>
      <w:r w:rsidR="00F33D7C">
        <w:rPr>
          <w:rFonts w:ascii="Times New Roman" w:eastAsia="Times New Roman" w:hAnsi="Times New Roman" w:cs="Times New Roman"/>
          <w:sz w:val="24"/>
          <w:szCs w:val="24"/>
          <w:lang w:val="uk-UA"/>
        </w:rPr>
        <w:t>.</w:t>
      </w:r>
    </w:p>
    <w:p w:rsidR="00CB2E35" w:rsidRPr="0028416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28416A">
        <w:rPr>
          <w:rFonts w:ascii="Times New Roman" w:eastAsia="Times New Roman" w:hAnsi="Times New Roman" w:cs="Times New Roman"/>
          <w:sz w:val="24"/>
          <w:szCs w:val="24"/>
          <w:lang w:val="uk-UA"/>
        </w:rPr>
        <w:t>___________</w:t>
      </w:r>
    </w:p>
    <w:p w:rsidR="00CB2E35" w:rsidRPr="0028416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28416A">
        <w:rPr>
          <w:rFonts w:ascii="Times New Roman" w:eastAsia="Times New Roman" w:hAnsi="Times New Roman" w:cs="Times New Roman"/>
          <w:sz w:val="24"/>
          <w:szCs w:val="24"/>
          <w:lang w:val="uk-UA"/>
        </w:rPr>
        <w:t>___________</w:t>
      </w:r>
    </w:p>
    <w:p w:rsidR="00CB2E35" w:rsidRPr="005435F9" w:rsidRDefault="00477E28" w:rsidP="00320C1A">
      <w:pPr>
        <w:numPr>
          <w:ilvl w:val="0"/>
          <w:numId w:val="1"/>
        </w:numPr>
        <w:shd w:val="clear" w:color="auto" w:fill="FFFFFF"/>
        <w:spacing w:before="120"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Під час провадження у справі адміністративною комісією не дотримано принцип </w:t>
      </w:r>
      <w:r w:rsidR="0028416A" w:rsidRPr="002D50ED">
        <w:rPr>
          <w:rFonts w:ascii="Times New Roman" w:eastAsia="Times New Roman" w:hAnsi="Times New Roman" w:cs="Times New Roman"/>
          <w:sz w:val="24"/>
          <w:szCs w:val="24"/>
        </w:rPr>
        <w:t>обґрунтованості</w:t>
      </w:r>
      <w:r w:rsidRPr="002D50ED">
        <w:rPr>
          <w:rFonts w:ascii="Times New Roman" w:eastAsia="Times New Roman" w:hAnsi="Times New Roman" w:cs="Times New Roman"/>
          <w:sz w:val="24"/>
          <w:szCs w:val="24"/>
        </w:rPr>
        <w:t xml:space="preserve"> (</w:t>
      </w:r>
      <w:r w:rsidRPr="005435F9">
        <w:rPr>
          <w:rFonts w:ascii="Times New Roman" w:eastAsia="Times New Roman" w:hAnsi="Times New Roman" w:cs="Times New Roman"/>
          <w:sz w:val="24"/>
          <w:szCs w:val="24"/>
        </w:rPr>
        <w:t>ст.</w:t>
      </w:r>
      <w:r w:rsidR="00760E08" w:rsidRPr="00873A7F">
        <w:rPr>
          <w:rFonts w:ascii="Times New Roman" w:eastAsia="Times New Roman" w:hAnsi="Times New Roman" w:cs="Times New Roman"/>
          <w:sz w:val="24"/>
          <w:szCs w:val="24"/>
          <w:lang w:val="uk-UA"/>
        </w:rPr>
        <w:t xml:space="preserve"> </w:t>
      </w:r>
      <w:r w:rsidRPr="005435F9">
        <w:rPr>
          <w:rFonts w:ascii="Times New Roman" w:eastAsia="Times New Roman" w:hAnsi="Times New Roman" w:cs="Times New Roman"/>
          <w:sz w:val="24"/>
          <w:szCs w:val="24"/>
        </w:rPr>
        <w:t>ст. 8, 71, 72 ЗАП, ст.</w:t>
      </w:r>
      <w:r w:rsidR="00760E08" w:rsidRPr="00873A7F">
        <w:rPr>
          <w:rFonts w:ascii="Times New Roman" w:eastAsia="Times New Roman" w:hAnsi="Times New Roman" w:cs="Times New Roman"/>
          <w:sz w:val="24"/>
          <w:szCs w:val="24"/>
          <w:lang w:val="uk-UA"/>
        </w:rPr>
        <w:t xml:space="preserve"> </w:t>
      </w:r>
      <w:r w:rsidRPr="005435F9">
        <w:rPr>
          <w:rFonts w:ascii="Times New Roman" w:eastAsia="Times New Roman" w:hAnsi="Times New Roman" w:cs="Times New Roman"/>
          <w:sz w:val="24"/>
          <w:szCs w:val="24"/>
        </w:rPr>
        <w:t>283 КУпАП):</w:t>
      </w:r>
    </w:p>
    <w:p w:rsidR="00CB2E35" w:rsidRPr="00F33D7C"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постанова винесена без належних підстав та не відповідає закону</w:t>
      </w:r>
      <w:r w:rsidR="00F33D7C">
        <w:rPr>
          <w:rFonts w:ascii="Times New Roman" w:eastAsia="Times New Roman" w:hAnsi="Times New Roman" w:cs="Times New Roman"/>
          <w:sz w:val="24"/>
          <w:szCs w:val="24"/>
          <w:lang w:val="uk-UA"/>
        </w:rPr>
        <w:t>;</w:t>
      </w:r>
    </w:p>
    <w:p w:rsidR="00CB2E35" w:rsidRPr="002D50ED"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в постанові відсутня мотивувальна частина</w:t>
      </w:r>
      <w:r w:rsidR="00F33D7C">
        <w:rPr>
          <w:rFonts w:ascii="Times New Roman" w:eastAsia="Times New Roman" w:hAnsi="Times New Roman" w:cs="Times New Roman"/>
          <w:sz w:val="24"/>
          <w:szCs w:val="24"/>
          <w:lang w:val="uk-UA"/>
        </w:rPr>
        <w:t>.</w:t>
      </w:r>
    </w:p>
    <w:p w:rsidR="00CB2E35" w:rsidRPr="0028416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28416A">
        <w:rPr>
          <w:rFonts w:ascii="Times New Roman" w:eastAsia="Times New Roman" w:hAnsi="Times New Roman" w:cs="Times New Roman"/>
          <w:sz w:val="24"/>
          <w:szCs w:val="24"/>
          <w:lang w:val="uk-UA"/>
        </w:rPr>
        <w:t>___________</w:t>
      </w:r>
    </w:p>
    <w:p w:rsidR="00CB2E35" w:rsidRPr="0028416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w:t>
      </w:r>
      <w:r w:rsidR="0028416A">
        <w:rPr>
          <w:rFonts w:ascii="Times New Roman" w:eastAsia="Times New Roman" w:hAnsi="Times New Roman" w:cs="Times New Roman"/>
          <w:sz w:val="24"/>
          <w:szCs w:val="24"/>
          <w:lang w:val="uk-UA"/>
        </w:rPr>
        <w:t>____________</w:t>
      </w:r>
    </w:p>
    <w:p w:rsidR="00CB2E35" w:rsidRPr="002D50ED" w:rsidRDefault="00477E28" w:rsidP="00320C1A">
      <w:pPr>
        <w:numPr>
          <w:ilvl w:val="0"/>
          <w:numId w:val="1"/>
        </w:numPr>
        <w:pBdr>
          <w:top w:val="nil"/>
          <w:left w:val="nil"/>
          <w:bottom w:val="nil"/>
          <w:right w:val="nil"/>
          <w:between w:val="nil"/>
        </w:pBdr>
        <w:shd w:val="clear" w:color="auto" w:fill="FFFFFF"/>
        <w:spacing w:before="120"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Неповно та </w:t>
      </w:r>
      <w:proofErr w:type="spellStart"/>
      <w:r w:rsidRPr="002D50ED">
        <w:rPr>
          <w:rFonts w:ascii="Times New Roman" w:eastAsia="Times New Roman" w:hAnsi="Times New Roman" w:cs="Times New Roman"/>
          <w:sz w:val="24"/>
          <w:szCs w:val="24"/>
        </w:rPr>
        <w:t>необ’єктивно</w:t>
      </w:r>
      <w:proofErr w:type="spellEnd"/>
      <w:r w:rsidRPr="002D50ED">
        <w:rPr>
          <w:rFonts w:ascii="Times New Roman" w:eastAsia="Times New Roman" w:hAnsi="Times New Roman" w:cs="Times New Roman"/>
          <w:sz w:val="24"/>
          <w:szCs w:val="24"/>
        </w:rPr>
        <w:t xml:space="preserve"> з’ясовано обставини справи (ст. 13 ЗАП):</w:t>
      </w:r>
    </w:p>
    <w:p w:rsidR="00CB2E35" w:rsidRPr="002D50ED"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обставини справи встановлені </w:t>
      </w:r>
      <w:r w:rsidRPr="002D50ED">
        <w:rPr>
          <w:rFonts w:ascii="Times New Roman" w:eastAsia="Times New Roman" w:hAnsi="Times New Roman" w:cs="Times New Roman"/>
          <w:sz w:val="24"/>
          <w:szCs w:val="24"/>
        </w:rPr>
        <w:t>неповно та неправильно;</w:t>
      </w:r>
    </w:p>
    <w:p w:rsidR="00CB2E35" w:rsidRPr="002D50ED"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докази, на яких </w:t>
      </w:r>
      <w:r w:rsidR="0028416A" w:rsidRPr="002D50ED">
        <w:rPr>
          <w:rFonts w:ascii="Times New Roman" w:eastAsia="Times New Roman" w:hAnsi="Times New Roman" w:cs="Times New Roman"/>
          <w:sz w:val="24"/>
          <w:szCs w:val="24"/>
        </w:rPr>
        <w:t>ґрунтується</w:t>
      </w:r>
      <w:r w:rsidRPr="002D50ED">
        <w:rPr>
          <w:rFonts w:ascii="Times New Roman" w:eastAsia="Times New Roman" w:hAnsi="Times New Roman" w:cs="Times New Roman"/>
          <w:sz w:val="24"/>
          <w:szCs w:val="24"/>
        </w:rPr>
        <w:t xml:space="preserve"> постанова, є неналежними/недостатніми;</w:t>
      </w:r>
    </w:p>
    <w:p w:rsidR="00CB2E35" w:rsidRPr="002D50ED" w:rsidRDefault="00477E28" w:rsidP="00F33D7C">
      <w:pPr>
        <w:numPr>
          <w:ilvl w:val="0"/>
          <w:numId w:val="1"/>
        </w:numPr>
        <w:pBdr>
          <w:top w:val="nil"/>
          <w:left w:val="nil"/>
          <w:bottom w:val="nil"/>
          <w:right w:val="nil"/>
          <w:between w:val="nil"/>
        </w:pBdr>
        <w:shd w:val="clear" w:color="auto" w:fill="FFFFFF"/>
        <w:spacing w:line="240" w:lineRule="auto"/>
        <w:ind w:left="568"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відсутній склад адміністративного правопорушення, що робить притягнення до адміністративної відповідальності безпідставним.</w:t>
      </w:r>
    </w:p>
    <w:p w:rsidR="00CB2E35" w:rsidRPr="002D50ED" w:rsidRDefault="00477E28" w:rsidP="00320C1A">
      <w:pPr>
        <w:shd w:val="clear" w:color="auto" w:fill="FFFFFF"/>
        <w:spacing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_________________________________________</w:t>
      </w:r>
      <w:r w:rsidRPr="002D50ED">
        <w:rPr>
          <w:rFonts w:ascii="Times New Roman" w:eastAsia="Times New Roman" w:hAnsi="Times New Roman" w:cs="Times New Roman"/>
          <w:sz w:val="24"/>
          <w:szCs w:val="24"/>
        </w:rPr>
        <w:t>___________________________</w:t>
      </w:r>
      <w:r w:rsidR="0028416A">
        <w:rPr>
          <w:rFonts w:ascii="Times New Roman" w:eastAsia="Times New Roman" w:hAnsi="Times New Roman" w:cs="Times New Roman"/>
          <w:sz w:val="24"/>
          <w:szCs w:val="24"/>
          <w:lang w:val="uk-UA"/>
        </w:rPr>
        <w:t>___________</w:t>
      </w:r>
      <w:r w:rsidRPr="002D50ED">
        <w:rPr>
          <w:rFonts w:ascii="Times New Roman" w:eastAsia="Times New Roman" w:hAnsi="Times New Roman" w:cs="Times New Roman"/>
          <w:sz w:val="24"/>
          <w:szCs w:val="24"/>
        </w:rPr>
        <w:t>_</w:t>
      </w:r>
    </w:p>
    <w:p w:rsidR="00CB2E35" w:rsidRPr="0028416A" w:rsidRDefault="00477E28" w:rsidP="00320C1A">
      <w:pPr>
        <w:shd w:val="clear" w:color="auto" w:fill="FFFFFF"/>
        <w:spacing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28416A">
        <w:rPr>
          <w:rFonts w:ascii="Times New Roman" w:eastAsia="Times New Roman" w:hAnsi="Times New Roman" w:cs="Times New Roman"/>
          <w:sz w:val="24"/>
          <w:szCs w:val="24"/>
          <w:lang w:val="uk-UA"/>
        </w:rPr>
        <w:t>___________</w:t>
      </w:r>
    </w:p>
    <w:p w:rsidR="00CB2E35" w:rsidRPr="002D50ED" w:rsidRDefault="00477E28" w:rsidP="00320C1A">
      <w:pPr>
        <w:numPr>
          <w:ilvl w:val="0"/>
          <w:numId w:val="1"/>
        </w:numPr>
        <w:pBdr>
          <w:top w:val="nil"/>
          <w:left w:val="nil"/>
          <w:bottom w:val="nil"/>
          <w:right w:val="nil"/>
          <w:between w:val="nil"/>
        </w:pBdr>
        <w:shd w:val="clear" w:color="auto" w:fill="FFFFFF"/>
        <w:spacing w:before="120" w:line="240" w:lineRule="auto"/>
        <w:ind w:left="284" w:hanging="284"/>
        <w:jc w:val="both"/>
        <w:rPr>
          <w:rFonts w:ascii="Times New Roman" w:eastAsia="Times New Roman" w:hAnsi="Times New Roman" w:cs="Times New Roman"/>
          <w:sz w:val="24"/>
          <w:szCs w:val="24"/>
        </w:rPr>
      </w:pPr>
      <w:proofErr w:type="spellStart"/>
      <w:r w:rsidRPr="002D50ED">
        <w:rPr>
          <w:rFonts w:ascii="Times New Roman" w:eastAsia="Times New Roman" w:hAnsi="Times New Roman" w:cs="Times New Roman"/>
          <w:sz w:val="24"/>
          <w:szCs w:val="24"/>
        </w:rPr>
        <w:t>Порушен</w:t>
      </w:r>
      <w:proofErr w:type="spellEnd"/>
      <w:r w:rsidR="0028416A">
        <w:rPr>
          <w:rFonts w:ascii="Times New Roman" w:eastAsia="Times New Roman" w:hAnsi="Times New Roman" w:cs="Times New Roman"/>
          <w:sz w:val="24"/>
          <w:szCs w:val="24"/>
          <w:lang w:val="uk-UA"/>
        </w:rPr>
        <w:t>о</w:t>
      </w:r>
      <w:r w:rsidRPr="002D50ED">
        <w:rPr>
          <w:rFonts w:ascii="Times New Roman" w:eastAsia="Times New Roman" w:hAnsi="Times New Roman" w:cs="Times New Roman"/>
          <w:sz w:val="24"/>
          <w:szCs w:val="24"/>
        </w:rPr>
        <w:t xml:space="preserve"> </w:t>
      </w:r>
      <w:proofErr w:type="spellStart"/>
      <w:r w:rsidRPr="002D50ED">
        <w:rPr>
          <w:rFonts w:ascii="Times New Roman" w:eastAsia="Times New Roman" w:hAnsi="Times New Roman" w:cs="Times New Roman"/>
          <w:sz w:val="24"/>
          <w:szCs w:val="24"/>
        </w:rPr>
        <w:t>інш</w:t>
      </w:r>
      <w:proofErr w:type="spellEnd"/>
      <w:r w:rsidR="0028416A">
        <w:rPr>
          <w:rFonts w:ascii="Times New Roman" w:eastAsia="Times New Roman" w:hAnsi="Times New Roman" w:cs="Times New Roman"/>
          <w:sz w:val="24"/>
          <w:szCs w:val="24"/>
          <w:lang w:val="uk-UA"/>
        </w:rPr>
        <w:t>і</w:t>
      </w:r>
      <w:r w:rsidRPr="002D50ED">
        <w:rPr>
          <w:rFonts w:ascii="Times New Roman" w:eastAsia="Times New Roman" w:hAnsi="Times New Roman" w:cs="Times New Roman"/>
          <w:sz w:val="24"/>
          <w:szCs w:val="24"/>
        </w:rPr>
        <w:t xml:space="preserve"> вимог</w:t>
      </w:r>
      <w:r w:rsidR="0028416A">
        <w:rPr>
          <w:rFonts w:ascii="Times New Roman" w:eastAsia="Times New Roman" w:hAnsi="Times New Roman" w:cs="Times New Roman"/>
          <w:sz w:val="24"/>
          <w:szCs w:val="24"/>
          <w:lang w:val="uk-UA"/>
        </w:rPr>
        <w:t>и</w:t>
      </w:r>
      <w:r w:rsidRPr="002D50ED">
        <w:rPr>
          <w:rFonts w:ascii="Times New Roman" w:eastAsia="Times New Roman" w:hAnsi="Times New Roman" w:cs="Times New Roman"/>
          <w:sz w:val="24"/>
          <w:szCs w:val="24"/>
        </w:rPr>
        <w:t xml:space="preserve"> КУпАП (</w:t>
      </w:r>
      <w:r w:rsidRPr="005435F9">
        <w:rPr>
          <w:rFonts w:ascii="Times New Roman" w:eastAsia="Times New Roman" w:hAnsi="Times New Roman" w:cs="Times New Roman"/>
          <w:sz w:val="24"/>
          <w:szCs w:val="24"/>
        </w:rPr>
        <w:t>ст.</w:t>
      </w:r>
      <w:r w:rsidR="00760E08" w:rsidRPr="00873A7F">
        <w:rPr>
          <w:rFonts w:ascii="Times New Roman" w:eastAsia="Times New Roman" w:hAnsi="Times New Roman" w:cs="Times New Roman"/>
          <w:sz w:val="24"/>
          <w:szCs w:val="24"/>
          <w:lang w:val="uk-UA"/>
        </w:rPr>
        <w:t xml:space="preserve"> </w:t>
      </w:r>
      <w:r w:rsidRPr="005435F9">
        <w:rPr>
          <w:rFonts w:ascii="Times New Roman" w:eastAsia="Times New Roman" w:hAnsi="Times New Roman" w:cs="Times New Roman"/>
          <w:sz w:val="24"/>
          <w:szCs w:val="24"/>
        </w:rPr>
        <w:t xml:space="preserve">ст. 245-247, 283 </w:t>
      </w:r>
      <w:r w:rsidRPr="002D50ED">
        <w:rPr>
          <w:rFonts w:ascii="Times New Roman" w:eastAsia="Times New Roman" w:hAnsi="Times New Roman" w:cs="Times New Roman"/>
          <w:sz w:val="24"/>
          <w:szCs w:val="24"/>
        </w:rPr>
        <w:t>КУпАП), а саме:</w:t>
      </w:r>
    </w:p>
    <w:p w:rsidR="00CB2E35" w:rsidRPr="002D50ED" w:rsidRDefault="00477E28" w:rsidP="00F33D7C">
      <w:pPr>
        <w:shd w:val="clear" w:color="auto" w:fill="FFFFFF"/>
        <w:spacing w:line="240" w:lineRule="auto"/>
        <w:ind w:left="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 xml:space="preserve">закінчені строки накладення стягнення, відсутність події </w:t>
      </w:r>
      <w:r w:rsidRPr="002D50ED">
        <w:rPr>
          <w:rFonts w:ascii="Times New Roman" w:eastAsia="Times New Roman" w:hAnsi="Times New Roman" w:cs="Times New Roman"/>
          <w:sz w:val="24"/>
          <w:szCs w:val="24"/>
        </w:rPr>
        <w:t>правопорушення, акт амністії тощо.</w:t>
      </w:r>
    </w:p>
    <w:p w:rsidR="00CB2E35" w:rsidRPr="002D50ED" w:rsidRDefault="00477E28" w:rsidP="00320C1A">
      <w:pPr>
        <w:shd w:val="clear" w:color="auto" w:fill="FFFFFF"/>
        <w:spacing w:line="240" w:lineRule="auto"/>
        <w:ind w:left="284" w:hanging="284"/>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____________________________________________________________________</w:t>
      </w:r>
      <w:r w:rsidR="0028416A">
        <w:rPr>
          <w:rFonts w:ascii="Times New Roman" w:eastAsia="Times New Roman" w:hAnsi="Times New Roman" w:cs="Times New Roman"/>
          <w:sz w:val="24"/>
          <w:szCs w:val="24"/>
          <w:lang w:val="uk-UA"/>
        </w:rPr>
        <w:t>___________</w:t>
      </w:r>
      <w:r w:rsidRPr="002D50ED">
        <w:rPr>
          <w:rFonts w:ascii="Times New Roman" w:eastAsia="Times New Roman" w:hAnsi="Times New Roman" w:cs="Times New Roman"/>
          <w:sz w:val="24"/>
          <w:szCs w:val="24"/>
        </w:rPr>
        <w:t>_</w:t>
      </w:r>
    </w:p>
    <w:p w:rsidR="00CB2E35" w:rsidRPr="0028416A" w:rsidRDefault="00477E28" w:rsidP="00320C1A">
      <w:pPr>
        <w:shd w:val="clear" w:color="auto" w:fill="FFFFFF"/>
        <w:spacing w:after="160" w:line="240" w:lineRule="auto"/>
        <w:ind w:left="284" w:hanging="284"/>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sz w:val="24"/>
          <w:szCs w:val="24"/>
        </w:rPr>
        <w:t>_____________________________________________________________________</w:t>
      </w:r>
      <w:r w:rsidR="0028416A">
        <w:rPr>
          <w:rFonts w:ascii="Times New Roman" w:eastAsia="Times New Roman" w:hAnsi="Times New Roman" w:cs="Times New Roman"/>
          <w:sz w:val="24"/>
          <w:szCs w:val="24"/>
          <w:lang w:val="uk-UA"/>
        </w:rPr>
        <w:t>___________</w:t>
      </w:r>
    </w:p>
    <w:p w:rsidR="00770A56" w:rsidRPr="00873A7F" w:rsidRDefault="00770A56" w:rsidP="00770A56">
      <w:pPr>
        <w:spacing w:line="240" w:lineRule="auto"/>
        <w:jc w:val="both"/>
        <w:rPr>
          <w:rFonts w:ascii="Times New Roman" w:eastAsia="Times New Roman" w:hAnsi="Times New Roman" w:cs="Times New Roman"/>
          <w:b/>
          <w:sz w:val="24"/>
          <w:szCs w:val="24"/>
        </w:rPr>
      </w:pPr>
      <w:bookmarkStart w:id="2" w:name="_heading=h.eqbc25no4f8f" w:colFirst="0" w:colLast="0"/>
      <w:bookmarkStart w:id="3" w:name="_heading=h.r6q2vv2v6101" w:colFirst="0" w:colLast="0"/>
      <w:bookmarkEnd w:id="2"/>
      <w:bookmarkEnd w:id="3"/>
    </w:p>
    <w:p w:rsidR="00CB2E35" w:rsidRPr="00DA016A" w:rsidRDefault="00477E28" w:rsidP="00770A56">
      <w:pPr>
        <w:spacing w:line="240" w:lineRule="auto"/>
        <w:jc w:val="both"/>
        <w:rPr>
          <w:rFonts w:ascii="Times New Roman" w:eastAsia="Times New Roman" w:hAnsi="Times New Roman" w:cs="Times New Roman"/>
          <w:sz w:val="24"/>
          <w:szCs w:val="24"/>
          <w:lang w:val="uk-UA"/>
        </w:rPr>
      </w:pPr>
      <w:r w:rsidRPr="002D50ED">
        <w:rPr>
          <w:rFonts w:ascii="Times New Roman" w:eastAsia="Times New Roman" w:hAnsi="Times New Roman" w:cs="Times New Roman"/>
          <w:b/>
          <w:sz w:val="24"/>
          <w:szCs w:val="24"/>
        </w:rPr>
        <w:t xml:space="preserve">До скарги додаються </w:t>
      </w:r>
      <w:r w:rsidRPr="002D50ED">
        <w:rPr>
          <w:rFonts w:ascii="Times New Roman" w:eastAsia="Times New Roman" w:hAnsi="Times New Roman" w:cs="Times New Roman"/>
          <w:i/>
          <w:sz w:val="24"/>
          <w:szCs w:val="24"/>
        </w:rPr>
        <w:t xml:space="preserve">(за потреби зазначати: </w:t>
      </w:r>
      <w:r w:rsidRPr="002D50ED">
        <w:rPr>
          <w:rFonts w:ascii="Times New Roman" w:eastAsia="Times New Roman" w:hAnsi="Times New Roman" w:cs="Times New Roman"/>
          <w:i/>
          <w:sz w:val="24"/>
          <w:szCs w:val="24"/>
        </w:rPr>
        <w:t>«оригінал»/«копія»)</w:t>
      </w:r>
      <w:r w:rsidRPr="002D50ED">
        <w:rPr>
          <w:rFonts w:ascii="Times New Roman" w:eastAsia="Times New Roman" w:hAnsi="Times New Roman" w:cs="Times New Roman"/>
          <w:b/>
          <w:sz w:val="24"/>
          <w:szCs w:val="24"/>
        </w:rPr>
        <w:t>:</w:t>
      </w:r>
      <w:r w:rsidRPr="002D50ED">
        <w:rPr>
          <w:rFonts w:ascii="Times New Roman" w:eastAsia="Times New Roman" w:hAnsi="Times New Roman" w:cs="Times New Roman"/>
          <w:sz w:val="24"/>
          <w:szCs w:val="24"/>
        </w:rPr>
        <w:t xml:space="preserve"> </w:t>
      </w:r>
      <w:r w:rsidR="00DA016A" w:rsidRPr="0020100A">
        <w:rPr>
          <w:rStyle w:val="af1"/>
          <w:rFonts w:ascii="Times New Roman" w:hAnsi="Times New Roman" w:cs="Times New Roman"/>
          <w:sz w:val="24"/>
          <w:szCs w:val="24"/>
          <w:lang w:val="uk-UA"/>
        </w:rPr>
        <w:endnoteReference w:id="11"/>
      </w:r>
    </w:p>
    <w:p w:rsidR="00CB2E35" w:rsidRPr="002D50ED" w:rsidRDefault="00477E28" w:rsidP="00320C1A">
      <w:pPr>
        <w:numPr>
          <w:ilvl w:val="0"/>
          <w:numId w:val="4"/>
        </w:numPr>
        <w:tabs>
          <w:tab w:val="left" w:pos="284"/>
        </w:tabs>
        <w:spacing w:line="240" w:lineRule="auto"/>
        <w:ind w:left="0" w:firstLine="0"/>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_____________________________________________________________________</w:t>
      </w:r>
      <w:r w:rsidR="00FA7475">
        <w:rPr>
          <w:rFonts w:ascii="Times New Roman" w:eastAsia="Times New Roman" w:hAnsi="Times New Roman" w:cs="Times New Roman"/>
          <w:sz w:val="24"/>
          <w:szCs w:val="24"/>
          <w:lang w:val="en-US"/>
        </w:rPr>
        <w:t>_______</w:t>
      </w:r>
      <w:r w:rsidR="00FA7475">
        <w:rPr>
          <w:rFonts w:ascii="Times New Roman" w:eastAsia="Times New Roman" w:hAnsi="Times New Roman" w:cs="Times New Roman"/>
          <w:sz w:val="24"/>
          <w:szCs w:val="24"/>
          <w:lang w:val="uk-UA"/>
        </w:rPr>
        <w:t>;</w:t>
      </w:r>
    </w:p>
    <w:p w:rsidR="00CB2E35" w:rsidRPr="002D50ED" w:rsidRDefault="00477E28" w:rsidP="00320C1A">
      <w:pPr>
        <w:numPr>
          <w:ilvl w:val="0"/>
          <w:numId w:val="4"/>
        </w:numPr>
        <w:tabs>
          <w:tab w:val="left" w:pos="284"/>
        </w:tabs>
        <w:spacing w:line="240" w:lineRule="auto"/>
        <w:ind w:left="0" w:firstLine="0"/>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lastRenderedPageBreak/>
        <w:t>_____________________________________________________________________</w:t>
      </w:r>
      <w:r w:rsidR="00FA7475">
        <w:rPr>
          <w:rFonts w:ascii="Times New Roman" w:eastAsia="Times New Roman" w:hAnsi="Times New Roman" w:cs="Times New Roman"/>
          <w:sz w:val="24"/>
          <w:szCs w:val="24"/>
          <w:lang w:val="uk-UA"/>
        </w:rPr>
        <w:t>_______;</w:t>
      </w:r>
    </w:p>
    <w:p w:rsidR="00CB2E35" w:rsidRPr="002D50ED" w:rsidRDefault="00477E28" w:rsidP="00320C1A">
      <w:pPr>
        <w:numPr>
          <w:ilvl w:val="0"/>
          <w:numId w:val="4"/>
        </w:numPr>
        <w:tabs>
          <w:tab w:val="left" w:pos="284"/>
        </w:tabs>
        <w:spacing w:line="240" w:lineRule="auto"/>
        <w:ind w:left="0" w:firstLine="0"/>
        <w:jc w:val="both"/>
        <w:rPr>
          <w:rFonts w:ascii="Times New Roman" w:eastAsia="Times New Roman" w:hAnsi="Times New Roman" w:cs="Times New Roman"/>
          <w:sz w:val="24"/>
          <w:szCs w:val="24"/>
        </w:rPr>
      </w:pPr>
      <w:r w:rsidRPr="002D50ED">
        <w:rPr>
          <w:rFonts w:ascii="Times New Roman" w:eastAsia="Times New Roman" w:hAnsi="Times New Roman" w:cs="Times New Roman"/>
          <w:sz w:val="24"/>
          <w:szCs w:val="24"/>
        </w:rPr>
        <w:t>_____________________________________________________________________</w:t>
      </w:r>
      <w:r w:rsidR="00FA7475">
        <w:rPr>
          <w:rFonts w:ascii="Times New Roman" w:eastAsia="Times New Roman" w:hAnsi="Times New Roman" w:cs="Times New Roman"/>
          <w:sz w:val="24"/>
          <w:szCs w:val="24"/>
          <w:lang w:val="uk-UA"/>
        </w:rPr>
        <w:t>_______.</w:t>
      </w:r>
    </w:p>
    <w:p w:rsidR="00CB2E35" w:rsidRDefault="00CB2E35" w:rsidP="00320C1A">
      <w:pPr>
        <w:spacing w:line="240" w:lineRule="auto"/>
        <w:ind w:left="1418" w:hanging="1416"/>
        <w:rPr>
          <w:rFonts w:ascii="Times New Roman" w:eastAsia="Times New Roman" w:hAnsi="Times New Roman" w:cs="Times New Roman"/>
          <w:sz w:val="24"/>
          <w:szCs w:val="24"/>
          <w:lang w:val="uk-UA"/>
        </w:rPr>
      </w:pPr>
      <w:bookmarkStart w:id="4" w:name="_heading=h.q2kovbpjy5ic" w:colFirst="0" w:colLast="0"/>
      <w:bookmarkEnd w:id="4"/>
    </w:p>
    <w:p w:rsidR="00320C1A" w:rsidRPr="00320C1A" w:rsidRDefault="00320C1A" w:rsidP="00320C1A">
      <w:pPr>
        <w:spacing w:line="240" w:lineRule="auto"/>
        <w:ind w:left="1418" w:hanging="1416"/>
        <w:rPr>
          <w:rFonts w:ascii="Times New Roman" w:eastAsia="Times New Roman" w:hAnsi="Times New Roman" w:cs="Times New Roman"/>
          <w:sz w:val="24"/>
          <w:szCs w:val="24"/>
          <w:lang w:val="uk-UA"/>
        </w:rPr>
      </w:pPr>
    </w:p>
    <w:p w:rsidR="00CB2E35" w:rsidRPr="002D50ED" w:rsidRDefault="00477E28" w:rsidP="00320C1A">
      <w:pPr>
        <w:spacing w:line="240" w:lineRule="auto"/>
        <w:ind w:left="1418" w:hanging="1418"/>
        <w:rPr>
          <w:rFonts w:ascii="Times New Roman" w:eastAsia="Times New Roman" w:hAnsi="Times New Roman" w:cs="Times New Roman"/>
          <w:i/>
          <w:sz w:val="20"/>
          <w:szCs w:val="20"/>
        </w:rPr>
      </w:pPr>
      <w:bookmarkStart w:id="5" w:name="_heading=h.3yj90w7nkizh" w:colFirst="0" w:colLast="0"/>
      <w:bookmarkEnd w:id="5"/>
      <w:r w:rsidRPr="002D50ED">
        <w:rPr>
          <w:rFonts w:ascii="Times New Roman" w:eastAsia="Times New Roman" w:hAnsi="Times New Roman" w:cs="Times New Roman"/>
          <w:sz w:val="24"/>
          <w:szCs w:val="24"/>
        </w:rPr>
        <w:t>«______» _________________ 202 ____ р.</w:t>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t>_____________ /______________________/</w:t>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r>
      <w:r w:rsidRPr="002D50ED">
        <w:rPr>
          <w:rFonts w:ascii="Times New Roman" w:eastAsia="Times New Roman" w:hAnsi="Times New Roman" w:cs="Times New Roman"/>
          <w:sz w:val="24"/>
          <w:szCs w:val="24"/>
        </w:rPr>
        <w:tab/>
        <w:t xml:space="preserve">  </w:t>
      </w:r>
      <w:r w:rsidRPr="002D50ED">
        <w:rPr>
          <w:rFonts w:ascii="Times New Roman" w:eastAsia="Times New Roman" w:hAnsi="Times New Roman" w:cs="Times New Roman"/>
          <w:i/>
          <w:sz w:val="24"/>
          <w:szCs w:val="24"/>
        </w:rPr>
        <w:t>(</w:t>
      </w:r>
      <w:r w:rsidRPr="002D50ED">
        <w:rPr>
          <w:rFonts w:ascii="Times New Roman" w:eastAsia="Times New Roman" w:hAnsi="Times New Roman" w:cs="Times New Roman"/>
          <w:i/>
          <w:sz w:val="20"/>
          <w:szCs w:val="20"/>
        </w:rPr>
        <w:t xml:space="preserve">підпис, прізвище, ініціали особи/представника) </w:t>
      </w:r>
    </w:p>
    <w:p w:rsidR="00CB2E35" w:rsidRDefault="00CB2E35" w:rsidP="00320C1A">
      <w:pPr>
        <w:shd w:val="clear" w:color="auto" w:fill="FFFFFF"/>
        <w:spacing w:line="240" w:lineRule="auto"/>
        <w:jc w:val="both"/>
        <w:rPr>
          <w:rFonts w:ascii="Times New Roman" w:eastAsia="Times New Roman" w:hAnsi="Times New Roman" w:cs="Times New Roman"/>
          <w:i/>
          <w:color w:val="333333"/>
          <w:lang w:val="uk-UA"/>
        </w:rPr>
      </w:pPr>
    </w:p>
    <w:p w:rsidR="00D94F05" w:rsidRDefault="00D94F05" w:rsidP="00D94F05">
      <w:pPr>
        <w:pStyle w:val="rvps2"/>
        <w:shd w:val="clear" w:color="auto" w:fill="FFFFFF"/>
        <w:spacing w:before="0" w:beforeAutospacing="0" w:after="0" w:afterAutospacing="0"/>
        <w:jc w:val="both"/>
        <w:rPr>
          <w:rStyle w:val="rvts9"/>
          <w:rFonts w:eastAsiaTheme="majorEastAsia"/>
          <w:i/>
          <w:iCs/>
          <w:color w:val="333333"/>
          <w:sz w:val="22"/>
          <w:szCs w:val="22"/>
        </w:rPr>
      </w:pPr>
    </w:p>
    <w:p w:rsidR="00D94F05" w:rsidRPr="00C62D79" w:rsidRDefault="00D94F05" w:rsidP="00D94F05">
      <w:pPr>
        <w:pStyle w:val="rvps2"/>
        <w:shd w:val="clear" w:color="auto" w:fill="FFFFFF"/>
        <w:spacing w:before="0" w:beforeAutospacing="0" w:after="0" w:afterAutospacing="0"/>
        <w:jc w:val="both"/>
        <w:rPr>
          <w:rStyle w:val="rvts9"/>
          <w:rFonts w:eastAsiaTheme="majorEastAsia"/>
          <w:i/>
          <w:iCs/>
          <w:color w:val="333333"/>
          <w:sz w:val="22"/>
          <w:szCs w:val="22"/>
        </w:rPr>
      </w:pPr>
      <w:r w:rsidRPr="00C62D79">
        <w:rPr>
          <w:rStyle w:val="rvts9"/>
          <w:rFonts w:eastAsiaTheme="majorEastAsia"/>
          <w:i/>
          <w:iCs/>
          <w:color w:val="333333"/>
          <w:sz w:val="22"/>
          <w:szCs w:val="22"/>
        </w:rPr>
        <w:t xml:space="preserve">Відповідно до ч. 1 ст. 84, </w:t>
      </w:r>
      <w:proofErr w:type="spellStart"/>
      <w:r w:rsidRPr="00C62D79">
        <w:rPr>
          <w:rStyle w:val="rvts9"/>
          <w:rFonts w:eastAsiaTheme="majorEastAsia"/>
          <w:i/>
          <w:iCs/>
          <w:color w:val="333333"/>
          <w:sz w:val="22"/>
          <w:szCs w:val="22"/>
        </w:rPr>
        <w:t>абз</w:t>
      </w:r>
      <w:proofErr w:type="spellEnd"/>
      <w:r w:rsidRPr="00C62D79">
        <w:rPr>
          <w:rStyle w:val="rvts9"/>
          <w:rFonts w:eastAsiaTheme="majorEastAsia"/>
          <w:i/>
          <w:iCs/>
          <w:color w:val="333333"/>
          <w:sz w:val="22"/>
          <w:szCs w:val="22"/>
        </w:rPr>
        <w:t>. 2 ч. 2 та ч. 3 ст. 48 Закону України «Про адміністративну процедуру»:</w:t>
      </w:r>
    </w:p>
    <w:p w:rsidR="00D94F05" w:rsidRPr="00C62D79" w:rsidRDefault="00D94F05" w:rsidP="00D94F05">
      <w:pPr>
        <w:pStyle w:val="rvps2"/>
        <w:numPr>
          <w:ilvl w:val="0"/>
          <w:numId w:val="6"/>
        </w:numPr>
        <w:shd w:val="clear" w:color="auto" w:fill="FFFFFF"/>
        <w:spacing w:before="0" w:beforeAutospacing="0" w:after="0" w:afterAutospacing="0"/>
        <w:ind w:left="284" w:hanging="280"/>
        <w:jc w:val="both"/>
        <w:rPr>
          <w:rStyle w:val="rvts9"/>
          <w:rFonts w:eastAsiaTheme="majorEastAsia"/>
          <w:i/>
          <w:iCs/>
          <w:color w:val="333333"/>
          <w:sz w:val="22"/>
          <w:szCs w:val="22"/>
        </w:rPr>
      </w:pPr>
      <w:r w:rsidRPr="00C62D79">
        <w:rPr>
          <w:rStyle w:val="rvts9"/>
          <w:rFonts w:eastAsiaTheme="majorEastAsia"/>
          <w:i/>
          <w:iCs/>
          <w:color w:val="333333"/>
          <w:sz w:val="22"/>
          <w:szCs w:val="22"/>
        </w:rPr>
        <w:t xml:space="preserve">подання особою скарги (особисто або через свого представника) вважається наданням такою особою згоди на збирання, зберігання, використання та поширення конфіденційної інформації про неї, що міститься у </w:t>
      </w:r>
      <w:proofErr w:type="spellStart"/>
      <w:r w:rsidRPr="00C62D79">
        <w:rPr>
          <w:rStyle w:val="rvts9"/>
          <w:rFonts w:eastAsiaTheme="majorEastAsia"/>
          <w:i/>
          <w:iCs/>
          <w:color w:val="333333"/>
          <w:sz w:val="22"/>
          <w:szCs w:val="22"/>
        </w:rPr>
        <w:t>витребовуваних</w:t>
      </w:r>
      <w:proofErr w:type="spellEnd"/>
      <w:r w:rsidRPr="00C62D79">
        <w:rPr>
          <w:rStyle w:val="rvts9"/>
          <w:rFonts w:eastAsiaTheme="majorEastAsia"/>
          <w:i/>
          <w:iCs/>
          <w:color w:val="333333"/>
          <w:sz w:val="22"/>
          <w:szCs w:val="22"/>
        </w:rPr>
        <w:t xml:space="preserve"> документах та відомостях, в обсязі, визначеному законодавством для вирішення відповідної категорії справ;</w:t>
      </w:r>
    </w:p>
    <w:p w:rsidR="00D94F05" w:rsidRPr="00C62D79" w:rsidRDefault="00D94F05" w:rsidP="00D94F05">
      <w:pPr>
        <w:pStyle w:val="rvps2"/>
        <w:numPr>
          <w:ilvl w:val="0"/>
          <w:numId w:val="6"/>
        </w:numPr>
        <w:shd w:val="clear" w:color="auto" w:fill="FFFFFF"/>
        <w:spacing w:before="0" w:beforeAutospacing="0" w:after="0" w:afterAutospacing="0"/>
        <w:ind w:left="284" w:hanging="280"/>
        <w:jc w:val="both"/>
        <w:rPr>
          <w:rStyle w:val="rvts9"/>
          <w:rFonts w:eastAsiaTheme="majorEastAsia"/>
          <w:i/>
          <w:iCs/>
          <w:color w:val="333333"/>
          <w:sz w:val="22"/>
          <w:szCs w:val="22"/>
        </w:rPr>
      </w:pPr>
      <w:r w:rsidRPr="00C62D79">
        <w:rPr>
          <w:rStyle w:val="rvts9"/>
          <w:rFonts w:eastAsiaTheme="majorEastAsia"/>
          <w:i/>
          <w:iCs/>
          <w:color w:val="333333"/>
          <w:sz w:val="22"/>
          <w:szCs w:val="22"/>
        </w:rPr>
        <w:t xml:space="preserve">захист і обробка персональних даних, що містяться в документах та відомостях, що </w:t>
      </w:r>
      <w:proofErr w:type="spellStart"/>
      <w:r w:rsidRPr="00C62D79">
        <w:rPr>
          <w:rStyle w:val="rvts9"/>
          <w:rFonts w:eastAsiaTheme="majorEastAsia"/>
          <w:i/>
          <w:iCs/>
          <w:color w:val="333333"/>
          <w:sz w:val="22"/>
          <w:szCs w:val="22"/>
        </w:rPr>
        <w:t>витребовуються</w:t>
      </w:r>
      <w:proofErr w:type="spellEnd"/>
      <w:r w:rsidRPr="00C62D79">
        <w:rPr>
          <w:rStyle w:val="rvts9"/>
          <w:rFonts w:eastAsiaTheme="majorEastAsia"/>
          <w:i/>
          <w:iCs/>
          <w:color w:val="333333"/>
          <w:sz w:val="22"/>
          <w:szCs w:val="22"/>
        </w:rPr>
        <w:t xml:space="preserve"> адміністративним органом, здійснюються згідно із Законом України «Про захист персональних даних».</w:t>
      </w:r>
    </w:p>
    <w:p w:rsidR="00D94F05" w:rsidRDefault="00D94F05" w:rsidP="00FA7475">
      <w:pPr>
        <w:pStyle w:val="rvps2"/>
        <w:shd w:val="clear" w:color="auto" w:fill="FFFFFF"/>
        <w:spacing w:before="0" w:beforeAutospacing="0" w:after="0" w:afterAutospacing="0"/>
        <w:jc w:val="both"/>
        <w:rPr>
          <w:rStyle w:val="rvts9"/>
          <w:rFonts w:eastAsiaTheme="majorEastAsia"/>
          <w:i/>
          <w:iCs/>
          <w:color w:val="333333"/>
          <w:sz w:val="22"/>
          <w:szCs w:val="22"/>
          <w:highlight w:val="yellow"/>
        </w:rPr>
      </w:pPr>
    </w:p>
    <w:p w:rsidR="00FA7475" w:rsidRPr="00FA7475" w:rsidRDefault="00FA7475" w:rsidP="00320C1A">
      <w:pPr>
        <w:shd w:val="clear" w:color="auto" w:fill="FFFFFF"/>
        <w:spacing w:line="240" w:lineRule="auto"/>
        <w:jc w:val="both"/>
        <w:rPr>
          <w:rFonts w:ascii="Times New Roman" w:eastAsia="Times New Roman" w:hAnsi="Times New Roman" w:cs="Times New Roman"/>
          <w:i/>
          <w:color w:val="333333"/>
          <w:lang w:val="uk-UA"/>
        </w:rPr>
      </w:pPr>
    </w:p>
    <w:p w:rsidR="00DA016A" w:rsidRDefault="00DA016A" w:rsidP="00320C1A">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sectPr w:rsidR="00DA016A" w:rsidSect="00AC2A56">
      <w:footerReference w:type="default" r:id="rId9"/>
      <w:endnotePr>
        <w:numFmt w:val="decimal"/>
      </w:endnotePr>
      <w:type w:val="continuous"/>
      <w:pgSz w:w="11909" w:h="16834"/>
      <w:pgMar w:top="851" w:right="710" w:bottom="1418" w:left="1560" w:header="720" w:footer="23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E28" w:rsidRDefault="00477E28">
      <w:pPr>
        <w:spacing w:line="240" w:lineRule="auto"/>
      </w:pPr>
      <w:r>
        <w:separator/>
      </w:r>
    </w:p>
  </w:endnote>
  <w:endnote w:type="continuationSeparator" w:id="0">
    <w:p w:rsidR="00477E28" w:rsidRDefault="00477E28">
      <w:pPr>
        <w:spacing w:line="240" w:lineRule="auto"/>
      </w:pPr>
      <w:r>
        <w:continuationSeparator/>
      </w:r>
    </w:p>
  </w:endnote>
  <w:endnote w:id="1">
    <w:p w:rsidR="005A43F7" w:rsidRPr="00573F3D" w:rsidRDefault="005A43F7" w:rsidP="005A43F7">
      <w:pPr>
        <w:spacing w:line="240" w:lineRule="auto"/>
        <w:jc w:val="both"/>
        <w:rPr>
          <w:rFonts w:ascii="Times New Roman" w:eastAsia="Times New Roman" w:hAnsi="Times New Roman" w:cs="Times New Roman"/>
          <w:lang w:val="uk-UA"/>
        </w:rPr>
      </w:pPr>
      <w:r w:rsidRPr="00573F3D">
        <w:rPr>
          <w:rFonts w:ascii="Times New Roman" w:eastAsia="Times New Roman" w:hAnsi="Times New Roman" w:cs="Times New Roman"/>
          <w:b/>
        </w:rPr>
        <w:t>Підказки для адміністративного органу та особи (скаржника)</w:t>
      </w:r>
      <w:r w:rsidRPr="00573F3D">
        <w:rPr>
          <w:rFonts w:ascii="Times New Roman" w:eastAsia="Times New Roman" w:hAnsi="Times New Roman" w:cs="Times New Roman"/>
        </w:rPr>
        <w:t xml:space="preserve"> </w:t>
      </w:r>
    </w:p>
    <w:p w:rsidR="005A43F7" w:rsidRPr="00573F3D" w:rsidRDefault="005A43F7" w:rsidP="00927445">
      <w:pPr>
        <w:pStyle w:val="af"/>
        <w:spacing w:before="120"/>
        <w:jc w:val="both"/>
        <w:rPr>
          <w:rFonts w:ascii="Times New Roman" w:hAnsi="Times New Roman" w:cs="Times New Roman"/>
          <w:i/>
          <w:iCs/>
          <w:color w:val="0070C0"/>
          <w:sz w:val="22"/>
          <w:szCs w:val="22"/>
        </w:rPr>
      </w:pPr>
      <w:bookmarkStart w:id="0" w:name="_Hlk163419348"/>
      <w:r w:rsidRPr="00573F3D">
        <w:rPr>
          <w:rFonts w:ascii="Times New Roman" w:hAnsi="Times New Roman" w:cs="Times New Roman"/>
          <w:b/>
          <w:bCs/>
          <w:i/>
          <w:iCs/>
          <w:color w:val="0070C0"/>
          <w:sz w:val="22"/>
          <w:szCs w:val="22"/>
        </w:rPr>
        <w:t>Увага!!!</w:t>
      </w:r>
      <w:r w:rsidRPr="00573F3D">
        <w:rPr>
          <w:rFonts w:ascii="Times New Roman" w:hAnsi="Times New Roman" w:cs="Times New Roman"/>
          <w:i/>
          <w:iCs/>
          <w:color w:val="0070C0"/>
          <w:sz w:val="22"/>
          <w:szCs w:val="22"/>
        </w:rPr>
        <w:t xml:space="preserve"> При визначенні/затвердженні конкретної форми скарги ці примітки (підказки) не є обов’язковими. Адміністративний орган самостійно приймає рішення щодо підказок (приміток), які необхідно залишити для зручності застосування форми скарги на практиці. </w:t>
      </w:r>
    </w:p>
    <w:bookmarkEnd w:id="0"/>
    <w:p w:rsidR="005A43F7" w:rsidRPr="000F040B" w:rsidRDefault="005A43F7" w:rsidP="00927445">
      <w:pPr>
        <w:spacing w:before="120" w:line="240" w:lineRule="auto"/>
        <w:jc w:val="both"/>
        <w:rPr>
          <w:rFonts w:ascii="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lang w:val="uk-UA"/>
        </w:rPr>
        <w:t xml:space="preserve"> </w:t>
      </w:r>
      <w:r w:rsidR="000F1864" w:rsidRPr="00573F3D">
        <w:rPr>
          <w:rFonts w:ascii="Times New Roman" w:hAnsi="Times New Roman" w:cs="Times New Roman"/>
        </w:rPr>
        <w:t xml:space="preserve">Цей зразок скарги </w:t>
      </w:r>
      <w:r w:rsidR="00573F3D" w:rsidRPr="0068745E">
        <w:rPr>
          <w:rFonts w:ascii="Times New Roman" w:eastAsia="Times New Roman" w:hAnsi="Times New Roman" w:cs="Times New Roman"/>
          <w:lang w:val="uk-UA"/>
        </w:rPr>
        <w:t>передбачає о</w:t>
      </w:r>
      <w:r w:rsidR="00573F3D" w:rsidRPr="0068745E">
        <w:rPr>
          <w:rFonts w:ascii="Times New Roman" w:eastAsia="Times New Roman" w:hAnsi="Times New Roman" w:cs="Times New Roman"/>
        </w:rPr>
        <w:t xml:space="preserve">скарження </w:t>
      </w:r>
      <w:r w:rsidRPr="0068745E">
        <w:rPr>
          <w:rFonts w:ascii="Times New Roman" w:eastAsia="Times New Roman" w:hAnsi="Times New Roman" w:cs="Times New Roman"/>
        </w:rPr>
        <w:t>постанови адміністративної комісії при виконавчому комітеті місцевої ради</w:t>
      </w:r>
      <w:r w:rsidR="00F71477" w:rsidRPr="0068745E">
        <w:rPr>
          <w:rFonts w:ascii="Times New Roman" w:eastAsia="Times New Roman" w:hAnsi="Times New Roman" w:cs="Times New Roman"/>
        </w:rPr>
        <w:t xml:space="preserve"> з урахуванням положень ЗАП</w:t>
      </w:r>
      <w:r w:rsidR="003A74CF"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 xml:space="preserve"> Відповідно до п.</w:t>
      </w:r>
      <w:r w:rsidR="00AC6CC0"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1 ч.</w:t>
      </w:r>
      <w:r w:rsidR="00AC6CC0"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1 ст.</w:t>
      </w:r>
      <w:r w:rsidR="00AC6CC0"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288 КУпАП постанову адміністративної комісії можна оскаржити у виконавчий комітет (а у населених пунктах, де не створено виконавчих комітетів</w:t>
      </w:r>
      <w:r w:rsidR="005435F9">
        <w:rPr>
          <w:rFonts w:ascii="Times New Roman" w:eastAsia="Times New Roman" w:hAnsi="Times New Roman" w:cs="Times New Roman"/>
          <w:lang w:val="uk-UA"/>
        </w:rPr>
        <w:t>,</w:t>
      </w:r>
      <w:r w:rsidRPr="0068745E">
        <w:rPr>
          <w:rFonts w:ascii="Times New Roman" w:eastAsia="Times New Roman" w:hAnsi="Times New Roman" w:cs="Times New Roman"/>
        </w:rPr>
        <w:t xml:space="preserve"> </w:t>
      </w:r>
      <w:r w:rsidR="005435F9">
        <w:rPr>
          <w:rFonts w:ascii="Times New Roman" w:eastAsia="Times New Roman" w:hAnsi="Times New Roman" w:cs="Times New Roman"/>
        </w:rPr>
        <w:t>–</w:t>
      </w:r>
      <w:r w:rsidRPr="0068745E">
        <w:rPr>
          <w:rFonts w:ascii="Times New Roman" w:eastAsia="Times New Roman" w:hAnsi="Times New Roman" w:cs="Times New Roman"/>
        </w:rPr>
        <w:t xml:space="preserve"> виконавчі органи, що виконують їх повноваження) відповідної ради або в районний, районний у місті, міський чи міськрайонний суд.</w:t>
      </w:r>
      <w:r w:rsidR="00BE7AA2" w:rsidRPr="0068745E">
        <w:rPr>
          <w:rFonts w:ascii="Times New Roman" w:eastAsia="Times New Roman" w:hAnsi="Times New Roman" w:cs="Times New Roman"/>
          <w:lang w:val="uk-UA"/>
        </w:rPr>
        <w:t xml:space="preserve"> </w:t>
      </w:r>
      <w:r w:rsidR="00BE7AA2" w:rsidRPr="0068745E">
        <w:rPr>
          <w:rFonts w:ascii="Times New Roman" w:eastAsia="Times New Roman" w:hAnsi="Times New Roman" w:cs="Times New Roman"/>
          <w:u w:val="single"/>
          <w:lang w:val="uk-UA"/>
        </w:rPr>
        <w:t>Відповідно до ЗАП адміністративна комісія при виконавчому комітеті місцевої ради є адміністративним органом (АО), а її постанова – адміністративним актом (АА).</w:t>
      </w:r>
      <w:r w:rsidR="00BE7AA2" w:rsidRPr="0068745E">
        <w:rPr>
          <w:rFonts w:ascii="Times New Roman" w:eastAsia="Times New Roman" w:hAnsi="Times New Roman" w:cs="Times New Roman"/>
          <w:lang w:val="uk-UA"/>
        </w:rPr>
        <w:t xml:space="preserve"> </w:t>
      </w:r>
    </w:p>
  </w:endnote>
  <w:endnote w:id="2">
    <w:p w:rsidR="00C62D79" w:rsidRPr="00573F3D" w:rsidRDefault="00C62D79" w:rsidP="00927445">
      <w:pPr>
        <w:pStyle w:val="af"/>
        <w:spacing w:before="120"/>
        <w:jc w:val="both"/>
        <w:rPr>
          <w:rFonts w:ascii="Times New Roman" w:hAnsi="Times New Roman" w:cs="Times New Roman"/>
          <w:sz w:val="22"/>
          <w:szCs w:val="22"/>
          <w:lang w:val="uk-UA"/>
        </w:rPr>
      </w:pPr>
      <w:r w:rsidRPr="00573F3D">
        <w:rPr>
          <w:rStyle w:val="af1"/>
          <w:rFonts w:ascii="Times New Roman" w:hAnsi="Times New Roman" w:cs="Times New Roman"/>
          <w:sz w:val="22"/>
          <w:szCs w:val="22"/>
        </w:rPr>
        <w:endnoteRef/>
      </w:r>
      <w:r w:rsidRPr="00573F3D">
        <w:rPr>
          <w:rFonts w:ascii="Times New Roman" w:hAnsi="Times New Roman" w:cs="Times New Roman"/>
          <w:sz w:val="22"/>
          <w:szCs w:val="22"/>
        </w:rPr>
        <w:t xml:space="preserve"> </w:t>
      </w:r>
      <w:r w:rsidRPr="00573F3D">
        <w:rPr>
          <w:rFonts w:ascii="Times New Roman" w:eastAsia="Times New Roman" w:hAnsi="Times New Roman" w:cs="Times New Roman"/>
          <w:sz w:val="22"/>
          <w:szCs w:val="22"/>
        </w:rPr>
        <w:t>Відповідно до ч. 3 ст. 83, ч. 1, 2 ст. 42 ЗАП скарга</w:t>
      </w:r>
      <w:r w:rsidRPr="00573F3D">
        <w:rPr>
          <w:rFonts w:ascii="Times New Roman" w:eastAsia="Times New Roman" w:hAnsi="Times New Roman" w:cs="Times New Roman"/>
          <w:sz w:val="22"/>
          <w:szCs w:val="22"/>
          <w:lang w:val="uk-UA"/>
        </w:rPr>
        <w:t xml:space="preserve">, </w:t>
      </w:r>
      <w:r w:rsidRPr="00573F3D">
        <w:rPr>
          <w:rFonts w:ascii="Times New Roman" w:eastAsia="Times New Roman" w:hAnsi="Times New Roman" w:cs="Times New Roman"/>
          <w:sz w:val="22"/>
          <w:szCs w:val="22"/>
        </w:rPr>
        <w:t xml:space="preserve">в залежності від визначеного в ОМС механізму реєстрації певних видів </w:t>
      </w:r>
      <w:r w:rsidRPr="00573F3D">
        <w:rPr>
          <w:rFonts w:ascii="Times New Roman" w:eastAsia="Times New Roman" w:hAnsi="Times New Roman" w:cs="Times New Roman"/>
          <w:sz w:val="22"/>
          <w:szCs w:val="22"/>
          <w:lang w:val="uk-UA"/>
        </w:rPr>
        <w:t xml:space="preserve">вхідних </w:t>
      </w:r>
      <w:r w:rsidRPr="00573F3D">
        <w:rPr>
          <w:rFonts w:ascii="Times New Roman" w:eastAsia="Times New Roman" w:hAnsi="Times New Roman" w:cs="Times New Roman"/>
          <w:sz w:val="22"/>
          <w:szCs w:val="22"/>
        </w:rPr>
        <w:t>документів, може подаватися</w:t>
      </w:r>
      <w:r w:rsidRPr="00573F3D">
        <w:rPr>
          <w:rFonts w:ascii="Times New Roman" w:eastAsia="Times New Roman" w:hAnsi="Times New Roman" w:cs="Times New Roman"/>
          <w:sz w:val="22"/>
          <w:szCs w:val="22"/>
          <w:lang w:val="uk-UA"/>
        </w:rPr>
        <w:t xml:space="preserve"> особою</w:t>
      </w:r>
      <w:r w:rsidRPr="00573F3D">
        <w:rPr>
          <w:rFonts w:ascii="Times New Roman" w:eastAsia="Times New Roman" w:hAnsi="Times New Roman" w:cs="Times New Roman"/>
          <w:sz w:val="22"/>
          <w:szCs w:val="22"/>
        </w:rPr>
        <w:t xml:space="preserve"> та реєструватися ЦНАП/службою діловодства апарату ради та її виконавчого комітету тощо </w:t>
      </w:r>
      <w:r w:rsidRPr="0068745E">
        <w:rPr>
          <w:rFonts w:ascii="Times New Roman" w:eastAsia="Times New Roman" w:hAnsi="Times New Roman" w:cs="Times New Roman"/>
          <w:sz w:val="22"/>
          <w:szCs w:val="22"/>
        </w:rPr>
        <w:t>та переда</w:t>
      </w:r>
      <w:r w:rsidRPr="0068745E">
        <w:rPr>
          <w:rFonts w:ascii="Times New Roman" w:eastAsia="Times New Roman" w:hAnsi="Times New Roman" w:cs="Times New Roman"/>
          <w:sz w:val="22"/>
          <w:szCs w:val="22"/>
          <w:lang w:val="uk-UA"/>
        </w:rPr>
        <w:t>ватися</w:t>
      </w:r>
      <w:r w:rsidRPr="0068745E">
        <w:rPr>
          <w:rFonts w:ascii="Times New Roman" w:eastAsia="Times New Roman" w:hAnsi="Times New Roman" w:cs="Times New Roman"/>
          <w:sz w:val="22"/>
          <w:szCs w:val="22"/>
        </w:rPr>
        <w:t xml:space="preserve"> відповідальній за роботу адміністративної комісії посадовій особі, яка </w:t>
      </w:r>
      <w:r w:rsidRPr="0068745E">
        <w:rPr>
          <w:rFonts w:ascii="Times New Roman" w:eastAsia="Times New Roman" w:hAnsi="Times New Roman" w:cs="Times New Roman"/>
          <w:sz w:val="22"/>
          <w:szCs w:val="22"/>
          <w:lang w:val="uk-UA"/>
        </w:rPr>
        <w:t>у встановлений строк</w:t>
      </w:r>
      <w:r w:rsidRPr="0068745E">
        <w:rPr>
          <w:rFonts w:ascii="Times New Roman" w:eastAsia="Times New Roman" w:hAnsi="Times New Roman" w:cs="Times New Roman"/>
          <w:sz w:val="22"/>
          <w:szCs w:val="22"/>
        </w:rPr>
        <w:t xml:space="preserve"> передає її з матеріалами справи виконавчому комітету</w:t>
      </w:r>
      <w:r w:rsidRPr="00573F3D">
        <w:rPr>
          <w:rFonts w:ascii="Times New Roman" w:eastAsia="Times New Roman" w:hAnsi="Times New Roman" w:cs="Times New Roman"/>
          <w:color w:val="FF0000"/>
          <w:sz w:val="22"/>
          <w:szCs w:val="22"/>
        </w:rPr>
        <w:t xml:space="preserve"> </w:t>
      </w:r>
      <w:r w:rsidRPr="00573F3D">
        <w:rPr>
          <w:rFonts w:ascii="Times New Roman" w:eastAsia="Times New Roman" w:hAnsi="Times New Roman" w:cs="Times New Roman"/>
          <w:sz w:val="22"/>
          <w:szCs w:val="22"/>
        </w:rPr>
        <w:t>як суб’єкту розгляду скарги. Відмова в реєстрації скарги не допускається.</w:t>
      </w:r>
    </w:p>
  </w:endnote>
  <w:endnote w:id="3">
    <w:p w:rsidR="00C62D79" w:rsidRPr="00573F3D" w:rsidRDefault="00C62D79" w:rsidP="00927445">
      <w:pPr>
        <w:spacing w:before="120" w:line="240" w:lineRule="auto"/>
        <w:jc w:val="both"/>
        <w:rPr>
          <w:rFonts w:ascii="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sidRPr="00573F3D">
        <w:rPr>
          <w:rFonts w:ascii="Times New Roman" w:eastAsia="Times New Roman" w:hAnsi="Times New Roman" w:cs="Times New Roman"/>
        </w:rPr>
        <w:t xml:space="preserve">Відповідно до ч. 1 ст. 81 ЗАП зазначається найменування виконавчого комітету місцевої ради, як суб’єкта розгляду скарги. </w:t>
      </w:r>
      <w:r w:rsidRPr="0068745E">
        <w:rPr>
          <w:rFonts w:ascii="Times New Roman" w:eastAsia="Times New Roman" w:hAnsi="Times New Roman" w:cs="Times New Roman"/>
          <w:iCs/>
        </w:rPr>
        <w:t xml:space="preserve">Можливі «помилки» особи щодо визначення належного суб’єкта розгляду скарги не повинні мати суттєвого значення для прийняття і належного розгляду скарги. Це відповідальність </w:t>
      </w:r>
      <w:r>
        <w:rPr>
          <w:rFonts w:ascii="Times New Roman" w:eastAsia="Times New Roman" w:hAnsi="Times New Roman" w:cs="Times New Roman"/>
          <w:iCs/>
          <w:lang w:val="uk-UA"/>
        </w:rPr>
        <w:t>АО</w:t>
      </w:r>
      <w:r w:rsidRPr="0068745E">
        <w:rPr>
          <w:rFonts w:ascii="Times New Roman" w:eastAsia="Times New Roman" w:hAnsi="Times New Roman" w:cs="Times New Roman"/>
          <w:iCs/>
        </w:rPr>
        <w:t xml:space="preserve"> забезпечити розгляд скарги, в тому числі допомагати особі з’ясувати ці юридичні тонкощі.</w:t>
      </w:r>
    </w:p>
  </w:endnote>
  <w:endnote w:id="4">
    <w:p w:rsidR="00C62D79" w:rsidRPr="00573F3D" w:rsidRDefault="00C62D79" w:rsidP="00927445">
      <w:pPr>
        <w:spacing w:before="120" w:line="240" w:lineRule="auto"/>
        <w:jc w:val="both"/>
        <w:rPr>
          <w:rFonts w:ascii="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sidRPr="00573F3D">
        <w:rPr>
          <w:rFonts w:ascii="Times New Roman" w:eastAsia="Times New Roman" w:hAnsi="Times New Roman" w:cs="Times New Roman"/>
        </w:rPr>
        <w:t xml:space="preserve">Скаржник – особа, яка звертається до </w:t>
      </w:r>
      <w:r>
        <w:rPr>
          <w:rFonts w:ascii="Times New Roman" w:eastAsia="Times New Roman" w:hAnsi="Times New Roman" w:cs="Times New Roman"/>
          <w:lang w:val="uk-UA"/>
        </w:rPr>
        <w:t>АО</w:t>
      </w:r>
      <w:r w:rsidRPr="00573F3D">
        <w:rPr>
          <w:rFonts w:ascii="Times New Roman" w:eastAsia="Times New Roman" w:hAnsi="Times New Roman" w:cs="Times New Roman"/>
        </w:rPr>
        <w:t xml:space="preserve"> з метою захисту своїх прав і законних інтересів (згідно з пп. «в» п. 1 ч. 1 ст. 27 ЗАП).</w:t>
      </w:r>
      <w:r w:rsidRPr="00573F3D">
        <w:rPr>
          <w:rFonts w:ascii="Times New Roman" w:eastAsia="Times New Roman" w:hAnsi="Times New Roman" w:cs="Times New Roman"/>
          <w:i/>
        </w:rPr>
        <w:t xml:space="preserve"> </w:t>
      </w:r>
      <w:r w:rsidRPr="0068745E">
        <w:rPr>
          <w:rFonts w:ascii="Times New Roman" w:eastAsia="Times New Roman" w:hAnsi="Times New Roman" w:cs="Times New Roman"/>
          <w:iCs/>
          <w:u w:val="single"/>
        </w:rPr>
        <w:t>Скаржником може бути особа, яка притягається до адміністративної відповідальності, потерпілий.</w:t>
      </w:r>
      <w:r w:rsidRPr="00573F3D">
        <w:rPr>
          <w:rFonts w:ascii="Times New Roman" w:eastAsia="Times New Roman" w:hAnsi="Times New Roman" w:cs="Times New Roman"/>
        </w:rPr>
        <w:t xml:space="preserve"> Подати скаргу може також представник потерпілого (адвокат або інший фахівець у галузі права, який за законом має право на надання правової допомоги особисто чи за дорученням </w:t>
      </w:r>
      <w:r w:rsidRPr="00A76BBF">
        <w:rPr>
          <w:rFonts w:ascii="Times New Roman" w:eastAsia="Times New Roman" w:hAnsi="Times New Roman" w:cs="Times New Roman"/>
        </w:rPr>
        <w:t>юридичної особи</w:t>
      </w:r>
      <w:r w:rsidRPr="00573F3D">
        <w:rPr>
          <w:rFonts w:ascii="Times New Roman" w:eastAsia="Times New Roman" w:hAnsi="Times New Roman" w:cs="Times New Roman"/>
        </w:rPr>
        <w:t>), який діє в його інтересах, і захисник.</w:t>
      </w:r>
      <w:r w:rsidRPr="00573F3D">
        <w:rPr>
          <w:rFonts w:ascii="Times New Roman" w:eastAsia="Times New Roman" w:hAnsi="Times New Roman" w:cs="Times New Roman"/>
          <w:lang w:val="uk-UA"/>
        </w:rPr>
        <w:t xml:space="preserve"> </w:t>
      </w:r>
    </w:p>
  </w:endnote>
  <w:endnote w:id="5">
    <w:p w:rsidR="00C62D79" w:rsidRDefault="00C62D79" w:rsidP="00927445">
      <w:pPr>
        <w:pStyle w:val="af"/>
        <w:spacing w:before="120"/>
        <w:rPr>
          <w:rFonts w:ascii="Times New Roman" w:eastAsia="Times New Roman" w:hAnsi="Times New Roman" w:cs="Times New Roman"/>
          <w:sz w:val="22"/>
          <w:szCs w:val="22"/>
          <w:lang w:val="uk-UA"/>
        </w:rPr>
      </w:pPr>
      <w:r w:rsidRPr="00573F3D">
        <w:rPr>
          <w:rStyle w:val="af1"/>
          <w:rFonts w:ascii="Times New Roman" w:hAnsi="Times New Roman" w:cs="Times New Roman"/>
          <w:sz w:val="22"/>
          <w:szCs w:val="22"/>
        </w:rPr>
        <w:endnoteRef/>
      </w:r>
      <w:r w:rsidRPr="00573F3D">
        <w:rPr>
          <w:rFonts w:ascii="Times New Roman" w:hAnsi="Times New Roman" w:cs="Times New Roman"/>
          <w:sz w:val="22"/>
          <w:szCs w:val="22"/>
        </w:rPr>
        <w:t xml:space="preserve"> </w:t>
      </w:r>
      <w:r w:rsidRPr="00573F3D">
        <w:rPr>
          <w:rFonts w:ascii="Times New Roman" w:eastAsia="Times New Roman" w:hAnsi="Times New Roman" w:cs="Times New Roman"/>
          <w:sz w:val="22"/>
          <w:szCs w:val="22"/>
        </w:rPr>
        <w:t xml:space="preserve">Зазначаються відомості в обсязі, достатньому для встановлення особи скаржника, та його контактні дані (п. 2 ч. 1 ст. 81 ЗАП). Див. детальніше п. 2 ч. 2 ст. 28 ЗАП, де під контактними даними зазначено: номер телефону (за наявності), адреса електронної пошти (за наявності), адреса місця проживання (перебування), місцезнаходження або інша адреса для зв’язку. </w:t>
      </w:r>
    </w:p>
    <w:p w:rsidR="00C62D79" w:rsidRPr="00FF005F" w:rsidRDefault="00C62D79" w:rsidP="0068745E">
      <w:pPr>
        <w:pStyle w:val="af"/>
        <w:spacing w:before="120"/>
        <w:jc w:val="both"/>
        <w:rPr>
          <w:rFonts w:ascii="Times New Roman" w:hAnsi="Times New Roman" w:cs="Times New Roman"/>
          <w:iCs/>
          <w:sz w:val="22"/>
          <w:szCs w:val="22"/>
          <w:lang w:val="uk-UA"/>
        </w:rPr>
      </w:pPr>
      <w:r w:rsidRPr="0068745E">
        <w:rPr>
          <w:rFonts w:ascii="Times New Roman" w:eastAsia="Times New Roman" w:hAnsi="Times New Roman" w:cs="Times New Roman"/>
          <w:iCs/>
          <w:sz w:val="22"/>
          <w:szCs w:val="22"/>
        </w:rPr>
        <w:t>Рекомендація: зазначати також паспортні дані скаржника (для фізичної особи)//РНОКПП (для ФОП)</w:t>
      </w:r>
      <w:r w:rsidRPr="0068745E">
        <w:rPr>
          <w:rFonts w:ascii="Times New Roman" w:eastAsia="Times New Roman" w:hAnsi="Times New Roman" w:cs="Times New Roman"/>
          <w:iCs/>
          <w:sz w:val="22"/>
          <w:szCs w:val="22"/>
          <w:lang w:val="uk-UA"/>
        </w:rPr>
        <w:t>,</w:t>
      </w:r>
      <w:r w:rsidRPr="00FF005F">
        <w:rPr>
          <w:iCs/>
        </w:rPr>
        <w:t xml:space="preserve"> </w:t>
      </w:r>
      <w:r w:rsidRPr="0068745E">
        <w:rPr>
          <w:rFonts w:ascii="Times New Roman" w:eastAsia="Times New Roman" w:hAnsi="Times New Roman" w:cs="Times New Roman"/>
          <w:iCs/>
          <w:sz w:val="22"/>
          <w:szCs w:val="22"/>
          <w:lang w:val="uk-UA"/>
        </w:rPr>
        <w:t xml:space="preserve">зважаючи на потребу дотримання принципу офіційності, який зобов’язує </w:t>
      </w:r>
      <w:r>
        <w:rPr>
          <w:rFonts w:ascii="Times New Roman" w:eastAsia="Times New Roman" w:hAnsi="Times New Roman" w:cs="Times New Roman"/>
          <w:iCs/>
          <w:sz w:val="22"/>
          <w:szCs w:val="22"/>
          <w:lang w:val="uk-UA"/>
        </w:rPr>
        <w:t>АО</w:t>
      </w:r>
      <w:r w:rsidRPr="0068745E">
        <w:rPr>
          <w:rFonts w:ascii="Times New Roman" w:eastAsia="Times New Roman" w:hAnsi="Times New Roman" w:cs="Times New Roman"/>
          <w:iCs/>
          <w:sz w:val="22"/>
          <w:szCs w:val="22"/>
          <w:lang w:val="uk-UA"/>
        </w:rPr>
        <w:t xml:space="preserve"> встановлювати обставини, що мають значення для вирішення справи</w:t>
      </w:r>
      <w:r w:rsidRPr="0068745E">
        <w:rPr>
          <w:rFonts w:ascii="Times New Roman" w:eastAsia="Times New Roman" w:hAnsi="Times New Roman" w:cs="Times New Roman"/>
          <w:iCs/>
          <w:sz w:val="22"/>
          <w:szCs w:val="22"/>
        </w:rPr>
        <w:t>.</w:t>
      </w:r>
    </w:p>
  </w:endnote>
  <w:endnote w:id="6">
    <w:p w:rsidR="001D28A9" w:rsidRDefault="00C62D79" w:rsidP="00791B40">
      <w:pPr>
        <w:pStyle w:val="af"/>
        <w:spacing w:before="120"/>
        <w:jc w:val="both"/>
        <w:rPr>
          <w:rFonts w:ascii="Times New Roman" w:eastAsia="Times New Roman" w:hAnsi="Times New Roman" w:cs="Times New Roman"/>
          <w:sz w:val="22"/>
          <w:szCs w:val="22"/>
          <w:lang w:val="uk-UA"/>
        </w:rPr>
      </w:pPr>
      <w:r>
        <w:rPr>
          <w:rStyle w:val="af1"/>
        </w:rPr>
        <w:endnoteRef/>
      </w:r>
      <w:r>
        <w:t xml:space="preserve"> </w:t>
      </w:r>
      <w:bookmarkStart w:id="1" w:name="_Hlk163226508"/>
      <w:r w:rsidRPr="00873A7F">
        <w:rPr>
          <w:rFonts w:ascii="Times New Roman" w:eastAsia="Times New Roman" w:hAnsi="Times New Roman" w:cs="Times New Roman"/>
          <w:sz w:val="22"/>
          <w:szCs w:val="22"/>
        </w:rPr>
        <w:t>Представництво – вчинення однією особою (представником) від імені іншої особи (яку представляють) через повноваження, що ґрунтується на законі, довіреності або внутрішньоорганізаційному акті, юридичних дій, в результаті чого в особи, яку представляють, виникають, змінюються і припиняються суб’єктивні публічні права і обов’язки. Див. ч. 1 ст. 31 ЗАП та Науково-практичний коментар до ЗАП, зокрема до ст. 31.</w:t>
      </w:r>
      <w:bookmarkEnd w:id="1"/>
      <w:r w:rsidRPr="00791B40">
        <w:rPr>
          <w:rFonts w:ascii="Times New Roman" w:eastAsia="Times New Roman" w:hAnsi="Times New Roman" w:cs="Times New Roman"/>
          <w:sz w:val="22"/>
          <w:szCs w:val="22"/>
        </w:rPr>
        <w:t xml:space="preserve">  </w:t>
      </w:r>
    </w:p>
    <w:p w:rsidR="00C62D79" w:rsidRPr="00873A7F" w:rsidRDefault="00873A7F" w:rsidP="00791B40">
      <w:pPr>
        <w:pStyle w:val="af"/>
        <w:spacing w:before="120"/>
        <w:jc w:val="both"/>
        <w:rPr>
          <w:rFonts w:ascii="Times New Roman" w:eastAsia="Times New Roman" w:hAnsi="Times New Roman" w:cs="Times New Roman"/>
          <w:sz w:val="22"/>
          <w:szCs w:val="22"/>
          <w:lang w:val="uk-UA"/>
        </w:rPr>
      </w:pPr>
      <w:r>
        <w:rPr>
          <w:rFonts w:ascii="Times New Roman" w:eastAsia="Times New Roman" w:hAnsi="Times New Roman" w:cs="Times New Roman"/>
          <w:sz w:val="22"/>
          <w:szCs w:val="22"/>
          <w:lang w:val="uk-UA"/>
        </w:rPr>
        <w:t xml:space="preserve">Ст. 270 КУпАП визначено, що інтереси особи, яка притягається до адміністративної відповідальності, і потерпілого, які є неповнолітніми або особами, що через свої фізичні або психічні вади не можуть самі здійснювати свої права у справах про адміністративні правопорушення, мають право представляти їх </w:t>
      </w:r>
      <w:r w:rsidRPr="00873A7F">
        <w:rPr>
          <w:rFonts w:ascii="Times New Roman" w:eastAsia="Times New Roman" w:hAnsi="Times New Roman" w:cs="Times New Roman"/>
          <w:sz w:val="22"/>
          <w:szCs w:val="22"/>
          <w:u w:val="single"/>
          <w:lang w:val="uk-UA"/>
        </w:rPr>
        <w:t>законні представники</w:t>
      </w:r>
      <w:r>
        <w:rPr>
          <w:rFonts w:ascii="Times New Roman" w:eastAsia="Times New Roman" w:hAnsi="Times New Roman" w:cs="Times New Roman"/>
          <w:sz w:val="22"/>
          <w:szCs w:val="22"/>
          <w:lang w:val="uk-UA"/>
        </w:rPr>
        <w:t xml:space="preserve"> (батьки, усиновителі, опікуни, піклувальники). Інтереси потерпілого може представляти </w:t>
      </w:r>
      <w:r w:rsidRPr="00873A7F">
        <w:rPr>
          <w:rFonts w:ascii="Times New Roman" w:eastAsia="Times New Roman" w:hAnsi="Times New Roman" w:cs="Times New Roman"/>
          <w:sz w:val="22"/>
          <w:szCs w:val="22"/>
          <w:u w:val="single"/>
          <w:lang w:val="uk-UA"/>
        </w:rPr>
        <w:t xml:space="preserve">представник </w:t>
      </w:r>
      <w:r>
        <w:rPr>
          <w:rFonts w:ascii="Times New Roman" w:eastAsia="Times New Roman" w:hAnsi="Times New Roman" w:cs="Times New Roman"/>
          <w:sz w:val="22"/>
          <w:szCs w:val="22"/>
          <w:lang w:val="uk-UA"/>
        </w:rPr>
        <w:t>– адвокат, інший фахівець у галузі права, який за законом має право на надання правової допомоги особисто чи за дорученням юридичної особи.</w:t>
      </w:r>
    </w:p>
  </w:endnote>
  <w:endnote w:id="7">
    <w:p w:rsidR="00C62D79" w:rsidRPr="009921DA" w:rsidRDefault="00C62D79" w:rsidP="003A1F16">
      <w:pPr>
        <w:spacing w:before="120" w:line="240" w:lineRule="auto"/>
        <w:jc w:val="both"/>
        <w:rPr>
          <w:rFonts w:ascii="Times New Roman" w:eastAsia="Times New Roman" w:hAnsi="Times New Roman" w:cs="Times New Roman"/>
          <w:lang w:val="uk-UA"/>
        </w:rPr>
      </w:pPr>
      <w:r w:rsidRPr="009921DA">
        <w:rPr>
          <w:rStyle w:val="af1"/>
        </w:rPr>
        <w:endnoteRef/>
      </w:r>
      <w:r w:rsidRPr="009921DA">
        <w:t xml:space="preserve"> </w:t>
      </w:r>
      <w:r w:rsidRPr="009921DA">
        <w:rPr>
          <w:rFonts w:ascii="Times New Roman" w:eastAsia="Times New Roman" w:hAnsi="Times New Roman" w:cs="Times New Roman"/>
          <w:lang w:val="uk-UA"/>
        </w:rPr>
        <w:t>Д</w:t>
      </w:r>
      <w:r w:rsidRPr="009921DA">
        <w:rPr>
          <w:rFonts w:ascii="Times New Roman" w:eastAsia="Times New Roman" w:hAnsi="Times New Roman" w:cs="Times New Roman"/>
        </w:rPr>
        <w:t xml:space="preserve">окументи, що передбачені Законом України </w:t>
      </w:r>
      <w:r w:rsidR="004F4DF7" w:rsidRPr="009921DA">
        <w:rPr>
          <w:rFonts w:ascii="Times New Roman" w:eastAsia="Times New Roman" w:hAnsi="Times New Roman" w:cs="Times New Roman"/>
          <w:lang w:val="uk-UA"/>
        </w:rPr>
        <w:t>«</w:t>
      </w:r>
      <w:r w:rsidRPr="009921DA">
        <w:rPr>
          <w:rFonts w:ascii="Times New Roman" w:eastAsia="Times New Roman" w:hAnsi="Times New Roman" w:cs="Times New Roman"/>
        </w:rPr>
        <w:t>Про адвокатуру</w:t>
      </w:r>
      <w:r w:rsidR="009921DA" w:rsidRPr="009921DA">
        <w:rPr>
          <w:rFonts w:ascii="Times New Roman" w:eastAsia="Times New Roman" w:hAnsi="Times New Roman" w:cs="Times New Roman"/>
          <w:lang w:val="uk-UA"/>
        </w:rPr>
        <w:t xml:space="preserve"> та адвокатську діяльність</w:t>
      </w:r>
      <w:r w:rsidR="004F4DF7" w:rsidRPr="009921DA">
        <w:rPr>
          <w:rFonts w:ascii="Times New Roman" w:eastAsia="Times New Roman" w:hAnsi="Times New Roman" w:cs="Times New Roman"/>
          <w:lang w:val="uk-UA"/>
        </w:rPr>
        <w:t>»</w:t>
      </w:r>
      <w:r w:rsidRPr="009921DA">
        <w:rPr>
          <w:rFonts w:ascii="Times New Roman" w:eastAsia="Times New Roman" w:hAnsi="Times New Roman" w:cs="Times New Roman"/>
          <w:lang w:val="uk-UA"/>
        </w:rPr>
        <w:t xml:space="preserve"> </w:t>
      </w:r>
      <w:r w:rsidR="00106231">
        <w:rPr>
          <w:rFonts w:ascii="Times New Roman" w:eastAsia="Times New Roman" w:hAnsi="Times New Roman" w:cs="Times New Roman"/>
          <w:lang w:val="uk-UA"/>
        </w:rPr>
        <w:t xml:space="preserve">та КУпАП: </w:t>
      </w:r>
      <w:r w:rsidRPr="009921DA">
        <w:rPr>
          <w:rFonts w:ascii="Times New Roman" w:eastAsia="Times New Roman" w:hAnsi="Times New Roman" w:cs="Times New Roman"/>
        </w:rPr>
        <w:t>нотаріальна довіреність; свідоцтво, ордер, договір/витяг з договору</w:t>
      </w:r>
      <w:r w:rsidR="009921DA" w:rsidRPr="009921DA">
        <w:rPr>
          <w:rFonts w:ascii="Times New Roman" w:eastAsia="Times New Roman" w:hAnsi="Times New Roman" w:cs="Times New Roman"/>
          <w:lang w:val="uk-UA"/>
        </w:rPr>
        <w:t xml:space="preserve"> про надання правничої допомоги</w:t>
      </w:r>
      <w:r w:rsidRPr="009921DA">
        <w:rPr>
          <w:rFonts w:ascii="Times New Roman" w:eastAsia="Times New Roman" w:hAnsi="Times New Roman" w:cs="Times New Roman"/>
        </w:rPr>
        <w:t>; доручення ЦНБВПД</w:t>
      </w:r>
      <w:r w:rsidR="009921DA">
        <w:rPr>
          <w:rFonts w:ascii="Times New Roman" w:eastAsia="Times New Roman" w:hAnsi="Times New Roman" w:cs="Times New Roman"/>
          <w:lang w:val="uk-UA"/>
        </w:rPr>
        <w:t xml:space="preserve">. </w:t>
      </w:r>
      <w:r w:rsidR="001D28A9">
        <w:rPr>
          <w:rFonts w:ascii="Times New Roman" w:eastAsia="Times New Roman" w:hAnsi="Times New Roman" w:cs="Times New Roman"/>
          <w:lang w:val="uk-UA"/>
        </w:rPr>
        <w:t>С</w:t>
      </w:r>
      <w:r w:rsidR="009921DA">
        <w:rPr>
          <w:rFonts w:ascii="Times New Roman" w:eastAsia="Times New Roman" w:hAnsi="Times New Roman" w:cs="Times New Roman"/>
          <w:lang w:val="uk-UA"/>
        </w:rPr>
        <w:t xml:space="preserve">т.271 КУпАП визначено, що повноваження адвоката на участь у розгляді справи підтверджуються довіреністю на ведення справи, посвідченою нотаріусом або посадовою особою, якій відповідно до закону надано право посвідчувати довіреності, або ордером чи дорученням органу (установи) уповноваженого законом на надання безоплатної правової допомоги, або договором про надання правової допомоги. До ордера обов’язково додається витяг з договору, в якому зазначаються повноваження адвоката або обмеження його прав на вчинення окремих дій як захисника.  </w:t>
      </w:r>
    </w:p>
  </w:endnote>
  <w:endnote w:id="8">
    <w:p w:rsidR="00C62D79" w:rsidRDefault="00C62D79" w:rsidP="00C62D79">
      <w:pPr>
        <w:spacing w:before="120" w:line="240" w:lineRule="auto"/>
        <w:jc w:val="both"/>
        <w:rPr>
          <w:rFonts w:ascii="Times New Roman" w:eastAsia="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Pr>
          <w:rFonts w:ascii="Times New Roman" w:hAnsi="Times New Roman" w:cs="Times New Roman"/>
          <w:lang w:val="uk-UA"/>
        </w:rPr>
        <w:t xml:space="preserve">Ця </w:t>
      </w:r>
      <w:r>
        <w:rPr>
          <w:rFonts w:ascii="Times New Roman" w:eastAsia="Times New Roman" w:hAnsi="Times New Roman" w:cs="Times New Roman"/>
          <w:lang w:val="uk-UA"/>
        </w:rPr>
        <w:t>і</w:t>
      </w:r>
      <w:r w:rsidRPr="00573F3D">
        <w:rPr>
          <w:rFonts w:ascii="Times New Roman" w:eastAsia="Times New Roman" w:hAnsi="Times New Roman" w:cs="Times New Roman"/>
        </w:rPr>
        <w:t xml:space="preserve">нформація необхідна для обчислення строку на оскарження (див. ст. 80 ЗАП). </w:t>
      </w:r>
      <w:r w:rsidRPr="0068745E">
        <w:rPr>
          <w:rFonts w:ascii="Times New Roman" w:eastAsia="Times New Roman" w:hAnsi="Times New Roman" w:cs="Times New Roman"/>
        </w:rPr>
        <w:t xml:space="preserve">Згідно зі ст. 289 КУпАП строк оскарження – 10 днів </w:t>
      </w:r>
      <w:r w:rsidRPr="0068745E">
        <w:rPr>
          <w:rFonts w:ascii="Times New Roman" w:eastAsia="Times New Roman" w:hAnsi="Times New Roman" w:cs="Times New Roman"/>
          <w:bCs/>
          <w:u w:val="single"/>
        </w:rPr>
        <w:t>з дня винесення постанови</w:t>
      </w:r>
      <w:r w:rsidRPr="0068745E">
        <w:rPr>
          <w:rFonts w:ascii="Times New Roman" w:eastAsia="Times New Roman" w:hAnsi="Times New Roman" w:cs="Times New Roman"/>
        </w:rPr>
        <w:t xml:space="preserve">. Водночас, варто звернути увагу, що ЗАП вказує нам на початок обчислення строку </w:t>
      </w:r>
      <w:r w:rsidRPr="0068745E">
        <w:rPr>
          <w:rFonts w:ascii="Times New Roman" w:eastAsia="Times New Roman" w:hAnsi="Times New Roman" w:cs="Times New Roman"/>
          <w:bCs/>
          <w:u w:val="single"/>
          <w:lang w:val="uk-UA"/>
        </w:rPr>
        <w:t>«</w:t>
      </w:r>
      <w:r w:rsidRPr="0068745E">
        <w:rPr>
          <w:rFonts w:ascii="Times New Roman" w:eastAsia="Times New Roman" w:hAnsi="Times New Roman" w:cs="Times New Roman"/>
          <w:bCs/>
          <w:u w:val="single"/>
        </w:rPr>
        <w:t>з дня доведення до відома особи</w:t>
      </w:r>
      <w:r w:rsidRPr="0068745E">
        <w:rPr>
          <w:rFonts w:ascii="Times New Roman" w:eastAsia="Times New Roman" w:hAnsi="Times New Roman" w:cs="Times New Roman"/>
          <w:bCs/>
          <w:u w:val="single"/>
          <w:lang w:val="uk-UA"/>
        </w:rPr>
        <w:t>»</w:t>
      </w:r>
      <w:r w:rsidRPr="0068745E">
        <w:rPr>
          <w:rFonts w:ascii="Times New Roman" w:eastAsia="Times New Roman" w:hAnsi="Times New Roman" w:cs="Times New Roman"/>
        </w:rPr>
        <w:t xml:space="preserve">, тоді як КУпАП – </w:t>
      </w:r>
      <w:r w:rsidRPr="0068745E">
        <w:rPr>
          <w:rFonts w:ascii="Times New Roman" w:eastAsia="Times New Roman" w:hAnsi="Times New Roman" w:cs="Times New Roman"/>
          <w:bCs/>
          <w:u w:val="single"/>
          <w:lang w:val="uk-UA"/>
        </w:rPr>
        <w:t>«</w:t>
      </w:r>
      <w:r w:rsidRPr="0068745E">
        <w:rPr>
          <w:rFonts w:ascii="Times New Roman" w:eastAsia="Times New Roman" w:hAnsi="Times New Roman" w:cs="Times New Roman"/>
          <w:bCs/>
          <w:u w:val="single"/>
        </w:rPr>
        <w:t>з дня винесення постанови</w:t>
      </w:r>
      <w:r w:rsidRPr="0068745E">
        <w:rPr>
          <w:rFonts w:ascii="Times New Roman" w:eastAsia="Times New Roman" w:hAnsi="Times New Roman" w:cs="Times New Roman"/>
          <w:bCs/>
          <w:u w:val="single"/>
          <w:lang w:val="uk-UA"/>
        </w:rPr>
        <w:t>»</w:t>
      </w:r>
      <w:r w:rsidRPr="0068745E">
        <w:rPr>
          <w:rFonts w:ascii="Times New Roman" w:eastAsia="Times New Roman" w:hAnsi="Times New Roman" w:cs="Times New Roman"/>
          <w:lang w:val="uk-UA"/>
        </w:rPr>
        <w:t>.</w:t>
      </w:r>
      <w:r w:rsidRPr="0068745E">
        <w:rPr>
          <w:rFonts w:ascii="Times New Roman" w:eastAsia="Times New Roman" w:hAnsi="Times New Roman" w:cs="Times New Roman"/>
        </w:rPr>
        <w:t xml:space="preserve"> </w:t>
      </w:r>
      <w:r w:rsidRPr="0068745E">
        <w:rPr>
          <w:rFonts w:ascii="Times New Roman" w:eastAsia="Times New Roman" w:hAnsi="Times New Roman" w:cs="Times New Roman"/>
          <w:lang w:val="uk-UA"/>
        </w:rPr>
        <w:t>Т</w:t>
      </w:r>
      <w:r w:rsidRPr="0068745E">
        <w:rPr>
          <w:rFonts w:ascii="Times New Roman" w:eastAsia="Times New Roman" w:hAnsi="Times New Roman" w:cs="Times New Roman"/>
        </w:rPr>
        <w:t>акож ст.</w:t>
      </w:r>
      <w:r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 xml:space="preserve">74 ЗАП визначає, що адміністративний акт набирає чинності стосовно учасника адміністративного провадження </w:t>
      </w:r>
      <w:r w:rsidRPr="0068745E">
        <w:rPr>
          <w:rFonts w:ascii="Times New Roman" w:eastAsia="Times New Roman" w:hAnsi="Times New Roman" w:cs="Times New Roman"/>
          <w:bCs/>
          <w:u w:val="single"/>
        </w:rPr>
        <w:t>з дня доведення його до відома відповідної особи</w:t>
      </w:r>
      <w:r w:rsidRPr="0068745E">
        <w:rPr>
          <w:rFonts w:ascii="Times New Roman" w:eastAsia="Times New Roman" w:hAnsi="Times New Roman" w:cs="Times New Roman"/>
          <w:bCs/>
          <w:i/>
          <w:iCs/>
          <w:lang w:val="uk-UA"/>
        </w:rPr>
        <w:t>.</w:t>
      </w:r>
      <w:r w:rsidRPr="0068745E">
        <w:rPr>
          <w:rFonts w:ascii="Times New Roman" w:eastAsia="Times New Roman" w:hAnsi="Times New Roman" w:cs="Times New Roman"/>
          <w:b/>
          <w:lang w:val="uk-UA"/>
        </w:rPr>
        <w:t xml:space="preserve"> </w:t>
      </w:r>
      <w:r w:rsidRPr="0068745E">
        <w:rPr>
          <w:rFonts w:ascii="Times New Roman" w:eastAsia="Times New Roman" w:hAnsi="Times New Roman" w:cs="Times New Roman"/>
          <w:b/>
        </w:rPr>
        <w:t xml:space="preserve"> </w:t>
      </w:r>
      <w:r w:rsidRPr="0068745E">
        <w:rPr>
          <w:rFonts w:ascii="Times New Roman" w:eastAsia="Times New Roman" w:hAnsi="Times New Roman" w:cs="Times New Roman"/>
          <w:lang w:val="uk-UA"/>
        </w:rPr>
        <w:t>Ц</w:t>
      </w:r>
      <w:r w:rsidRPr="0068745E">
        <w:rPr>
          <w:rFonts w:ascii="Times New Roman" w:eastAsia="Times New Roman" w:hAnsi="Times New Roman" w:cs="Times New Roman"/>
        </w:rPr>
        <w:t xml:space="preserve">е впливає не лише на виникнення обов’язку в особи, на яку накладено стягнення, виконати його, а й на перебіг строку для оскарження постанови. </w:t>
      </w:r>
      <w:r w:rsidRPr="0068745E">
        <w:rPr>
          <w:rFonts w:ascii="Times New Roman" w:eastAsia="Times New Roman" w:hAnsi="Times New Roman" w:cs="Times New Roman"/>
          <w:lang w:val="uk-UA"/>
        </w:rPr>
        <w:t>П</w:t>
      </w:r>
      <w:r w:rsidRPr="0068745E">
        <w:rPr>
          <w:rFonts w:ascii="Times New Roman" w:eastAsia="Times New Roman" w:hAnsi="Times New Roman" w:cs="Times New Roman"/>
        </w:rPr>
        <w:t>оложення ст.</w:t>
      </w:r>
      <w:r w:rsidRPr="0068745E">
        <w:rPr>
          <w:rFonts w:ascii="Times New Roman" w:eastAsia="Times New Roman" w:hAnsi="Times New Roman" w:cs="Times New Roman"/>
          <w:lang w:val="uk-UA"/>
        </w:rPr>
        <w:t xml:space="preserve"> </w:t>
      </w:r>
      <w:r w:rsidRPr="0068745E">
        <w:rPr>
          <w:rFonts w:ascii="Times New Roman" w:eastAsia="Times New Roman" w:hAnsi="Times New Roman" w:cs="Times New Roman"/>
        </w:rPr>
        <w:t xml:space="preserve">289 КУпАП суперечить вищезгаданому припису ЗАП, адже особа може реалізувати право на оскарження не раніше дня, коли вона дізналась про прийняту щодо неї постанову. </w:t>
      </w:r>
      <w:r w:rsidRPr="0068745E">
        <w:rPr>
          <w:rFonts w:ascii="Times New Roman" w:eastAsia="Times New Roman" w:hAnsi="Times New Roman" w:cs="Times New Roman"/>
          <w:lang w:val="uk-UA"/>
        </w:rPr>
        <w:t>Отже</w:t>
      </w:r>
      <w:r w:rsidRPr="0068745E">
        <w:rPr>
          <w:rFonts w:ascii="Times New Roman" w:eastAsia="Times New Roman" w:hAnsi="Times New Roman" w:cs="Times New Roman"/>
        </w:rPr>
        <w:t xml:space="preserve">, положення ЗАП мають бути враховані адміністративними комісіями, які повинні зафіксувати факт доведення постанови до відома особи. </w:t>
      </w:r>
      <w:r w:rsidRPr="00C568CD">
        <w:rPr>
          <w:rFonts w:ascii="Times New Roman" w:eastAsia="Times New Roman" w:hAnsi="Times New Roman" w:cs="Times New Roman"/>
        </w:rPr>
        <w:t>При цьому важливо пам’ятати про так звану презумпцію доведення адміністративного акта до відома особи на п’ятий день з моменту відправлення, встановлену ч.4 ст.75 ЗАП.</w:t>
      </w:r>
    </w:p>
    <w:p w:rsidR="006B4F16" w:rsidRDefault="006B4F16" w:rsidP="006B4F16">
      <w:pPr>
        <w:spacing w:before="120" w:line="240" w:lineRule="auto"/>
        <w:jc w:val="both"/>
        <w:rPr>
          <w:rFonts w:ascii="Times New Roman" w:eastAsia="Times New Roman" w:hAnsi="Times New Roman" w:cs="Times New Roman"/>
          <w:lang w:val="uk-UA"/>
        </w:rPr>
      </w:pPr>
      <w:r w:rsidRPr="006B4F16">
        <w:rPr>
          <w:rFonts w:ascii="Times New Roman" w:eastAsia="Times New Roman" w:hAnsi="Times New Roman" w:cs="Times New Roman"/>
          <w:lang w:val="uk-UA"/>
        </w:rPr>
        <w:t>Важливо, що до набрання законної сили постанова адміністративної комісії не виконується (оскільки вона підлягає виконанню після залишення скарги без задоволення, за винятком застосування заходу стя</w:t>
      </w:r>
      <w:r>
        <w:rPr>
          <w:rFonts w:ascii="Times New Roman" w:eastAsia="Times New Roman" w:hAnsi="Times New Roman" w:cs="Times New Roman"/>
          <w:lang w:val="uk-UA"/>
        </w:rPr>
        <w:t>гнення у вигляді попередження).</w:t>
      </w:r>
    </w:p>
    <w:p w:rsidR="006B4F16" w:rsidRPr="006B4F16" w:rsidRDefault="006B4F16" w:rsidP="006B4F16">
      <w:pPr>
        <w:spacing w:before="120" w:line="240" w:lineRule="auto"/>
        <w:jc w:val="both"/>
        <w:rPr>
          <w:rFonts w:ascii="Times New Roman" w:eastAsia="Times New Roman" w:hAnsi="Times New Roman" w:cs="Times New Roman"/>
          <w:lang w:val="uk-UA"/>
        </w:rPr>
      </w:pPr>
      <w:r w:rsidRPr="006B4F16">
        <w:rPr>
          <w:rFonts w:ascii="Times New Roman" w:eastAsia="Times New Roman" w:hAnsi="Times New Roman" w:cs="Times New Roman"/>
          <w:lang w:val="uk-UA"/>
        </w:rPr>
        <w:t xml:space="preserve">Виконанню вона підлягає лише після розгляду скарги, тому положення </w:t>
      </w:r>
      <w:proofErr w:type="spellStart"/>
      <w:r w:rsidRPr="006B4F16">
        <w:rPr>
          <w:rFonts w:ascii="Times New Roman" w:eastAsia="Times New Roman" w:hAnsi="Times New Roman" w:cs="Times New Roman"/>
          <w:lang w:val="uk-UA"/>
        </w:rPr>
        <w:t>абз</w:t>
      </w:r>
      <w:proofErr w:type="spellEnd"/>
      <w:r w:rsidRPr="006B4F16">
        <w:rPr>
          <w:rFonts w:ascii="Times New Roman" w:eastAsia="Times New Roman" w:hAnsi="Times New Roman" w:cs="Times New Roman"/>
          <w:lang w:val="uk-UA"/>
        </w:rPr>
        <w:t>. 6 ч. 1 ст. 71 ЗАП (про те, що у разі якщо подання скарги чи пред’явлення позову не зупиняє дію адміністративного акта, у заключній частині повинна міститися вказівка на такий винятковий правовий наслідок з посиланням на правові підстави для такого винятку) про зупинення її дії при оскарженні особою не застосовується</w:t>
      </w:r>
    </w:p>
    <w:p w:rsidR="00C62D79" w:rsidRPr="0068745E" w:rsidRDefault="00C62D79" w:rsidP="00C62D79">
      <w:pPr>
        <w:spacing w:before="120" w:line="240" w:lineRule="auto"/>
        <w:jc w:val="both"/>
        <w:rPr>
          <w:rFonts w:ascii="Times New Roman" w:eastAsia="Times New Roman" w:hAnsi="Times New Roman" w:cs="Times New Roman"/>
          <w:lang w:val="uk-UA"/>
        </w:rPr>
      </w:pPr>
      <w:r w:rsidRPr="00573F3D">
        <w:rPr>
          <w:rFonts w:ascii="Times New Roman" w:eastAsia="Times New Roman" w:hAnsi="Times New Roman" w:cs="Times New Roman"/>
        </w:rPr>
        <w:t xml:space="preserve">Також варто враховувати ч. 5 ст. 75 ЗАП (недоведення </w:t>
      </w:r>
      <w:r>
        <w:rPr>
          <w:rFonts w:ascii="Times New Roman" w:eastAsia="Times New Roman" w:hAnsi="Times New Roman" w:cs="Times New Roman"/>
          <w:lang w:val="uk-UA"/>
        </w:rPr>
        <w:t>АО</w:t>
      </w:r>
      <w:r w:rsidRPr="00573F3D">
        <w:rPr>
          <w:rFonts w:ascii="Times New Roman" w:eastAsia="Times New Roman" w:hAnsi="Times New Roman" w:cs="Times New Roman"/>
        </w:rPr>
        <w:t xml:space="preserve"> адміністративного акта до відома особи в установленому порядку є підставою для продовження строку оскарження такого акта) та ч. 4 ст. 80 ЗАП (строк подання скарги не вважається пропущеним у разі незазначення в </w:t>
      </w:r>
      <w:r>
        <w:rPr>
          <w:rFonts w:ascii="Times New Roman" w:eastAsia="Times New Roman" w:hAnsi="Times New Roman" w:cs="Times New Roman"/>
          <w:lang w:val="uk-UA"/>
        </w:rPr>
        <w:t>АА</w:t>
      </w:r>
      <w:r w:rsidRPr="00573F3D">
        <w:rPr>
          <w:rFonts w:ascii="Times New Roman" w:eastAsia="Times New Roman" w:hAnsi="Times New Roman" w:cs="Times New Roman"/>
        </w:rPr>
        <w:t xml:space="preserve"> строку та порядку його оскарження). </w:t>
      </w:r>
      <w:r w:rsidRPr="0068745E">
        <w:rPr>
          <w:rFonts w:ascii="Times New Roman" w:eastAsia="Times New Roman" w:hAnsi="Times New Roman" w:cs="Times New Roman"/>
        </w:rPr>
        <w:t xml:space="preserve">Ст. 289 КУпАП передбачає можливість поновлення строку (в разі пропуску зазначеного строку з поважних причин цей строк за заявою особи, щодо якої винесено постанову, може бути поновлено органом (посадовою особою), правомочним розглядати скаргу). В разі пропуску зазначеного строку з поважних причин цей строк за заявою </w:t>
      </w:r>
      <w:r w:rsidRPr="0068745E">
        <w:rPr>
          <w:rFonts w:ascii="Times New Roman" w:eastAsia="Times New Roman" w:hAnsi="Times New Roman" w:cs="Times New Roman"/>
          <w:lang w:val="uk-UA"/>
        </w:rPr>
        <w:t xml:space="preserve">(в розумінні ЗАП – це клопотання про поновлення строку адміністративного оскарження) </w:t>
      </w:r>
      <w:r w:rsidRPr="0068745E">
        <w:rPr>
          <w:rFonts w:ascii="Times New Roman" w:eastAsia="Times New Roman" w:hAnsi="Times New Roman" w:cs="Times New Roman"/>
        </w:rPr>
        <w:t>особи, щодо якої винесено постанову, може бути поновлено органом (посадовою особою), правомочним розглядати скаргу.</w:t>
      </w:r>
      <w:r w:rsidRPr="0068745E">
        <w:rPr>
          <w:rFonts w:ascii="Times New Roman" w:eastAsia="Times New Roman" w:hAnsi="Times New Roman" w:cs="Times New Roman"/>
          <w:lang w:val="uk-UA"/>
        </w:rPr>
        <w:t xml:space="preserve"> </w:t>
      </w:r>
    </w:p>
  </w:endnote>
  <w:endnote w:id="9">
    <w:p w:rsidR="00C62D79" w:rsidRPr="00573F3D" w:rsidRDefault="00C62D79" w:rsidP="00927445">
      <w:pPr>
        <w:spacing w:before="120" w:line="240" w:lineRule="auto"/>
        <w:jc w:val="both"/>
        <w:rPr>
          <w:rFonts w:ascii="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sidRPr="00573F3D">
        <w:rPr>
          <w:rFonts w:ascii="Times New Roman" w:eastAsia="Times New Roman" w:hAnsi="Times New Roman" w:cs="Times New Roman"/>
        </w:rPr>
        <w:t xml:space="preserve">Відповідно до ч. 7 ст. 85 ЗАП доведення </w:t>
      </w:r>
      <w:r>
        <w:rPr>
          <w:rFonts w:ascii="Times New Roman" w:eastAsia="Times New Roman" w:hAnsi="Times New Roman" w:cs="Times New Roman"/>
          <w:lang w:val="uk-UA"/>
        </w:rPr>
        <w:t>АА</w:t>
      </w:r>
      <w:r w:rsidRPr="00573F3D">
        <w:rPr>
          <w:rFonts w:ascii="Times New Roman" w:eastAsia="Times New Roman" w:hAnsi="Times New Roman" w:cs="Times New Roman"/>
        </w:rPr>
        <w:t xml:space="preserve"> в адміністративному провадженні за скаргою до відома особи та набрання ним чинності здійснюються згідно з вимогами, передбаченими статтями 69-77 ЗАП.</w:t>
      </w:r>
    </w:p>
  </w:endnote>
  <w:endnote w:id="10">
    <w:p w:rsidR="00C62D79" w:rsidRPr="00573F3D" w:rsidRDefault="00C62D79" w:rsidP="00927445">
      <w:pPr>
        <w:spacing w:before="120" w:line="240" w:lineRule="auto"/>
        <w:jc w:val="both"/>
        <w:rPr>
          <w:rFonts w:ascii="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Pr>
          <w:rFonts w:ascii="Times New Roman" w:eastAsia="Times New Roman" w:hAnsi="Times New Roman" w:cs="Times New Roman"/>
          <w:lang w:val="uk-UA"/>
        </w:rPr>
        <w:t>АО</w:t>
      </w:r>
      <w:r w:rsidRPr="00573F3D">
        <w:rPr>
          <w:rFonts w:ascii="Times New Roman" w:eastAsia="Times New Roman" w:hAnsi="Times New Roman" w:cs="Times New Roman"/>
        </w:rPr>
        <w:t xml:space="preserve"> у день надходження скарги </w:t>
      </w:r>
      <w:r w:rsidRPr="00573F3D">
        <w:rPr>
          <w:rFonts w:ascii="Times New Roman" w:eastAsia="Times New Roman" w:hAnsi="Times New Roman" w:cs="Times New Roman"/>
          <w:u w:val="single"/>
        </w:rPr>
        <w:t>на вимогу скаржника</w:t>
      </w:r>
      <w:r w:rsidRPr="00573F3D">
        <w:rPr>
          <w:rFonts w:ascii="Times New Roman" w:eastAsia="Times New Roman" w:hAnsi="Times New Roman" w:cs="Times New Roman"/>
        </w:rPr>
        <w:t xml:space="preserve"> або його представника видає (надсилає) йому письмове підтвердження реєстрації його скарги із зазначенням дати та номера реєстрації. Див. ч. 3 ст. 83 та ч. 3 ст. 42 ЗАП. </w:t>
      </w:r>
    </w:p>
  </w:endnote>
  <w:endnote w:id="11">
    <w:p w:rsidR="00E051AD" w:rsidRDefault="00DA016A" w:rsidP="00927445">
      <w:pPr>
        <w:spacing w:before="120" w:line="240" w:lineRule="auto"/>
        <w:jc w:val="both"/>
        <w:rPr>
          <w:rFonts w:ascii="Times New Roman" w:eastAsia="Times New Roman" w:hAnsi="Times New Roman" w:cs="Times New Roman"/>
          <w:lang w:val="uk-UA"/>
        </w:rPr>
      </w:pPr>
      <w:r w:rsidRPr="00573F3D">
        <w:rPr>
          <w:rStyle w:val="af1"/>
          <w:rFonts w:ascii="Times New Roman" w:hAnsi="Times New Roman" w:cs="Times New Roman"/>
        </w:rPr>
        <w:endnoteRef/>
      </w:r>
      <w:r w:rsidRPr="00573F3D">
        <w:rPr>
          <w:rFonts w:ascii="Times New Roman" w:hAnsi="Times New Roman" w:cs="Times New Roman"/>
        </w:rPr>
        <w:t xml:space="preserve"> </w:t>
      </w:r>
      <w:r w:rsidR="00E051AD" w:rsidRPr="00573F3D">
        <w:rPr>
          <w:rFonts w:ascii="Times New Roman" w:eastAsia="Times New Roman" w:hAnsi="Times New Roman" w:cs="Times New Roman"/>
        </w:rPr>
        <w:t>Відповідно до ч. 2, 3 ст. 82 ЗАП скаржник подає скаргу разом із документами, які він вважає необхідними для її розгляду, або копіями таких документів</w:t>
      </w:r>
      <w:r w:rsidR="0068745E">
        <w:rPr>
          <w:rFonts w:ascii="Times New Roman" w:eastAsia="Times New Roman" w:hAnsi="Times New Roman" w:cs="Times New Roman"/>
          <w:lang w:val="uk-UA"/>
        </w:rPr>
        <w:t>.</w:t>
      </w:r>
      <w:r w:rsidR="00E051AD" w:rsidRPr="00573F3D">
        <w:rPr>
          <w:rFonts w:ascii="Times New Roman" w:eastAsia="Times New Roman" w:hAnsi="Times New Roman" w:cs="Times New Roman"/>
        </w:rPr>
        <w:t xml:space="preserve"> Після перегляду справи, що розглядається за скаргою, оригінали документів повертаються скаржнику, якщо інше не передбачено законом.</w:t>
      </w:r>
    </w:p>
    <w:p w:rsidR="00A76BBF" w:rsidRDefault="00A76BBF" w:rsidP="00A76BBF">
      <w:pPr>
        <w:pStyle w:val="af"/>
        <w:spacing w:before="120"/>
        <w:jc w:val="both"/>
        <w:rPr>
          <w:rFonts w:ascii="Times New Roman" w:hAnsi="Times New Roman" w:cs="Times New Roman"/>
          <w:sz w:val="22"/>
          <w:szCs w:val="22"/>
        </w:rPr>
      </w:pPr>
      <w:r w:rsidRPr="0084322B">
        <w:rPr>
          <w:rFonts w:ascii="Times New Roman" w:hAnsi="Times New Roman" w:cs="Times New Roman"/>
          <w:sz w:val="22"/>
          <w:szCs w:val="22"/>
        </w:rPr>
        <w:t>Доданим документом також вважається</w:t>
      </w:r>
      <w:r w:rsidR="003A1F16">
        <w:rPr>
          <w:rFonts w:ascii="Times New Roman" w:hAnsi="Times New Roman" w:cs="Times New Roman"/>
          <w:sz w:val="22"/>
          <w:szCs w:val="22"/>
          <w:lang w:val="uk-UA"/>
        </w:rPr>
        <w:t xml:space="preserve"> </w:t>
      </w:r>
      <w:r w:rsidR="0068745E">
        <w:rPr>
          <w:rFonts w:ascii="Times New Roman" w:hAnsi="Times New Roman" w:cs="Times New Roman"/>
          <w:sz w:val="22"/>
          <w:szCs w:val="22"/>
          <w:lang w:val="uk-UA"/>
        </w:rPr>
        <w:t xml:space="preserve">копія </w:t>
      </w:r>
      <w:r w:rsidR="003A1F16">
        <w:rPr>
          <w:rFonts w:ascii="Times New Roman" w:hAnsi="Times New Roman" w:cs="Times New Roman"/>
          <w:sz w:val="22"/>
          <w:szCs w:val="22"/>
          <w:lang w:val="uk-UA"/>
        </w:rPr>
        <w:t>документ</w:t>
      </w:r>
      <w:r w:rsidR="0068745E">
        <w:rPr>
          <w:rFonts w:ascii="Times New Roman" w:hAnsi="Times New Roman" w:cs="Times New Roman"/>
          <w:sz w:val="22"/>
          <w:szCs w:val="22"/>
          <w:lang w:val="uk-UA"/>
        </w:rPr>
        <w:t>а</w:t>
      </w:r>
      <w:r w:rsidRPr="0084322B">
        <w:rPr>
          <w:rFonts w:ascii="Times New Roman" w:hAnsi="Times New Roman" w:cs="Times New Roman"/>
          <w:sz w:val="22"/>
          <w:szCs w:val="22"/>
        </w:rPr>
        <w:t xml:space="preserve">, який підтверджує повноваження представника. </w:t>
      </w:r>
    </w:p>
    <w:p w:rsidR="00A76BBF" w:rsidRPr="00A76BBF" w:rsidRDefault="00A76BBF" w:rsidP="00927445">
      <w:pPr>
        <w:spacing w:before="120" w:line="240" w:lineRule="auto"/>
        <w:jc w:val="both"/>
        <w:rPr>
          <w:rFonts w:ascii="Times New Roman" w:eastAsia="Times New Roman" w:hAnsi="Times New Roman" w:cs="Times New Roman"/>
          <w:lang w:val="uk-UA"/>
        </w:rPr>
      </w:pPr>
    </w:p>
    <w:p w:rsidR="00DA016A" w:rsidRPr="00DA016A" w:rsidRDefault="00DA016A">
      <w:pPr>
        <w:pStyle w:val="af"/>
        <w:rPr>
          <w:lang w:val="uk-UA"/>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F7EFF12F-0D9D-42C0-9025-5F2B09AE0A18}"/>
    <w:embedItalic r:id="rId2" w:fontKey="{BA19FA09-410A-4D80-AB4C-0B114FB16D0D}"/>
  </w:font>
  <w:font w:name="Noto Sans Symbols">
    <w:altName w:val="Calibri"/>
    <w:charset w:val="00"/>
    <w:family w:val="auto"/>
    <w:pitch w:val="default"/>
    <w:sig w:usb0="00000000" w:usb1="00000000" w:usb2="00000000" w:usb3="00000000" w:csb0="00000000" w:csb1="00000000"/>
    <w:embedBold r:id="rId3" w:fontKey="{6D151570-D608-48AE-A681-5640AD7C8A0B}"/>
  </w:font>
  <w:font w:name="Cambria">
    <w:panose1 w:val="02040503050406030204"/>
    <w:charset w:val="CC"/>
    <w:family w:val="roman"/>
    <w:pitch w:val="variable"/>
    <w:sig w:usb0="E00006FF" w:usb1="420024FF" w:usb2="02000000" w:usb3="00000000" w:csb0="0000019F" w:csb1="00000000"/>
    <w:embedRegular r:id="rId4" w:fontKey="{FA6EB703-387D-416B-A878-02EA65A4B6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A56" w:rsidRPr="00473BB0" w:rsidRDefault="00770A56" w:rsidP="001A4DDC">
    <w:pPr>
      <w:pStyle w:val="a9"/>
      <w:jc w:val="both"/>
    </w:pPr>
    <w:r w:rsidRPr="00473BB0">
      <w:rPr>
        <w:rFonts w:ascii="Calibri" w:hAnsi="Calibri" w:cs="Calibri"/>
        <w:i/>
        <w:iCs/>
        <w:sz w:val="20"/>
        <w:szCs w:val="20"/>
      </w:rPr>
      <w:t xml:space="preserve">Цей зразок документа розроблений експертами проєкту </w:t>
    </w:r>
    <w:proofErr w:type="spellStart"/>
    <w:r w:rsidRPr="00473BB0">
      <w:rPr>
        <w:rFonts w:ascii="Calibri" w:hAnsi="Calibri" w:cs="Calibri"/>
        <w:i/>
        <w:iCs/>
        <w:sz w:val="20"/>
        <w:szCs w:val="20"/>
      </w:rPr>
      <w:t>“Продовження</w:t>
    </w:r>
    <w:proofErr w:type="spellEnd"/>
    <w:r w:rsidRPr="00473BB0">
      <w:rPr>
        <w:rFonts w:ascii="Calibri" w:hAnsi="Calibri" w:cs="Calibri"/>
        <w:i/>
        <w:iCs/>
        <w:sz w:val="20"/>
        <w:szCs w:val="20"/>
      </w:rPr>
      <w:t xml:space="preserve"> підтримки комплексної реформи державного управління в Україні” (EU4PAR 2), який фінансується ЄС. Зміст цього документу не відображає офіційну позицію Європейського Союзу та має </w:t>
    </w:r>
    <w:proofErr w:type="spellStart"/>
    <w:r w:rsidRPr="00473BB0">
      <w:rPr>
        <w:rFonts w:ascii="Calibri" w:hAnsi="Calibri" w:cs="Calibri"/>
        <w:i/>
        <w:iCs/>
        <w:sz w:val="20"/>
        <w:szCs w:val="20"/>
      </w:rPr>
      <w:t>рекомендаційний</w:t>
    </w:r>
    <w:proofErr w:type="spellEnd"/>
    <w:r w:rsidRPr="00473BB0">
      <w:rPr>
        <w:rFonts w:ascii="Calibri" w:hAnsi="Calibri" w:cs="Calibri"/>
        <w:i/>
        <w:iCs/>
        <w:sz w:val="20"/>
        <w:szCs w:val="20"/>
      </w:rPr>
      <w:t xml:space="preserve"> характер.</w:t>
    </w:r>
  </w:p>
  <w:p w:rsidR="00CB2E35" w:rsidRDefault="00CB2E35">
    <w:pP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E28" w:rsidRDefault="00477E28">
      <w:pPr>
        <w:spacing w:line="240" w:lineRule="auto"/>
      </w:pPr>
      <w:r>
        <w:separator/>
      </w:r>
    </w:p>
  </w:footnote>
  <w:footnote w:type="continuationSeparator" w:id="0">
    <w:p w:rsidR="00477E28" w:rsidRDefault="00477E2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9D1AC4"/>
    <w:multiLevelType w:val="multilevel"/>
    <w:tmpl w:val="39BE9AD8"/>
    <w:lvl w:ilvl="0">
      <w:start w:val="1"/>
      <w:numFmt w:val="bullet"/>
      <w:lvlText w:val=""/>
      <w:lvlJc w:val="left"/>
      <w:pPr>
        <w:ind w:left="720" w:hanging="360"/>
      </w:pPr>
      <w:rPr>
        <w:rFonts w:ascii="Symbol" w:hAnsi="Symbol" w:cs="Times New Roman" w:hint="default"/>
        <w:b/>
        <w:bCs/>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2C6498A"/>
    <w:multiLevelType w:val="hybridMultilevel"/>
    <w:tmpl w:val="6B9834AC"/>
    <w:lvl w:ilvl="0" w:tplc="8CAC2074">
      <w:start w:val="5"/>
      <w:numFmt w:val="bullet"/>
      <w:lvlText w:val="-"/>
      <w:lvlJc w:val="left"/>
      <w:pPr>
        <w:ind w:left="720" w:hanging="360"/>
      </w:pPr>
      <w:rPr>
        <w:rFonts w:ascii="Times New Roman" w:eastAsiaTheme="maj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43F83707"/>
    <w:multiLevelType w:val="multilevel"/>
    <w:tmpl w:val="A1E8C25A"/>
    <w:lvl w:ilvl="0">
      <w:start w:val="1"/>
      <w:numFmt w:val="bullet"/>
      <w:lvlText w:val="●"/>
      <w:lvlJc w:val="left"/>
      <w:pPr>
        <w:ind w:left="754" w:hanging="359"/>
      </w:pPr>
      <w:rPr>
        <w:u w:val="none"/>
      </w:rPr>
    </w:lvl>
    <w:lvl w:ilvl="1">
      <w:start w:val="1"/>
      <w:numFmt w:val="bullet"/>
      <w:lvlText w:val="●"/>
      <w:lvlJc w:val="left"/>
      <w:pPr>
        <w:ind w:left="1474" w:hanging="360"/>
      </w:pPr>
      <w:rPr>
        <w:u w:val="none"/>
      </w:rPr>
    </w:lvl>
    <w:lvl w:ilvl="2">
      <w:start w:val="1"/>
      <w:numFmt w:val="bullet"/>
      <w:lvlText w:val="●"/>
      <w:lvlJc w:val="left"/>
      <w:pPr>
        <w:ind w:left="2194" w:hanging="360"/>
      </w:pPr>
      <w:rPr>
        <w:u w:val="none"/>
      </w:rPr>
    </w:lvl>
    <w:lvl w:ilvl="3">
      <w:start w:val="1"/>
      <w:numFmt w:val="bullet"/>
      <w:lvlText w:val="●"/>
      <w:lvlJc w:val="left"/>
      <w:pPr>
        <w:ind w:left="2914" w:hanging="360"/>
      </w:pPr>
      <w:rPr>
        <w:u w:val="none"/>
      </w:rPr>
    </w:lvl>
    <w:lvl w:ilvl="4">
      <w:start w:val="1"/>
      <w:numFmt w:val="bullet"/>
      <w:lvlText w:val="●"/>
      <w:lvlJc w:val="left"/>
      <w:pPr>
        <w:ind w:left="3634" w:hanging="360"/>
      </w:pPr>
      <w:rPr>
        <w:u w:val="none"/>
      </w:rPr>
    </w:lvl>
    <w:lvl w:ilvl="5">
      <w:start w:val="1"/>
      <w:numFmt w:val="bullet"/>
      <w:lvlText w:val="●"/>
      <w:lvlJc w:val="left"/>
      <w:pPr>
        <w:ind w:left="4354" w:hanging="360"/>
      </w:pPr>
      <w:rPr>
        <w:u w:val="none"/>
      </w:rPr>
    </w:lvl>
    <w:lvl w:ilvl="6">
      <w:start w:val="1"/>
      <w:numFmt w:val="bullet"/>
      <w:lvlText w:val="●"/>
      <w:lvlJc w:val="left"/>
      <w:pPr>
        <w:ind w:left="5074" w:hanging="360"/>
      </w:pPr>
      <w:rPr>
        <w:u w:val="none"/>
      </w:rPr>
    </w:lvl>
    <w:lvl w:ilvl="7">
      <w:start w:val="1"/>
      <w:numFmt w:val="bullet"/>
      <w:lvlText w:val="●"/>
      <w:lvlJc w:val="left"/>
      <w:pPr>
        <w:ind w:left="5794" w:hanging="360"/>
      </w:pPr>
      <w:rPr>
        <w:u w:val="none"/>
      </w:rPr>
    </w:lvl>
    <w:lvl w:ilvl="8">
      <w:start w:val="1"/>
      <w:numFmt w:val="bullet"/>
      <w:lvlText w:val="●"/>
      <w:lvlJc w:val="left"/>
      <w:pPr>
        <w:ind w:left="6514" w:hanging="360"/>
      </w:pPr>
      <w:rPr>
        <w:u w:val="none"/>
      </w:rPr>
    </w:lvl>
  </w:abstractNum>
  <w:abstractNum w:abstractNumId="3">
    <w:nsid w:val="527804E8"/>
    <w:multiLevelType w:val="multilevel"/>
    <w:tmpl w:val="E7183FFC"/>
    <w:lvl w:ilvl="0">
      <w:start w:val="1"/>
      <w:numFmt w:val="bullet"/>
      <w:lvlText w:val="●"/>
      <w:lvlJc w:val="left"/>
      <w:pPr>
        <w:ind w:left="766" w:hanging="360"/>
      </w:pPr>
      <w:rPr>
        <w:u w:val="none"/>
      </w:rPr>
    </w:lvl>
    <w:lvl w:ilvl="1">
      <w:start w:val="1"/>
      <w:numFmt w:val="bullet"/>
      <w:lvlText w:val="●"/>
      <w:lvlJc w:val="left"/>
      <w:pPr>
        <w:ind w:left="1486" w:hanging="360"/>
      </w:pPr>
      <w:rPr>
        <w:u w:val="none"/>
      </w:rPr>
    </w:lvl>
    <w:lvl w:ilvl="2">
      <w:start w:val="1"/>
      <w:numFmt w:val="bullet"/>
      <w:lvlText w:val="●"/>
      <w:lvlJc w:val="left"/>
      <w:pPr>
        <w:ind w:left="2206" w:hanging="360"/>
      </w:pPr>
      <w:rPr>
        <w:u w:val="none"/>
      </w:rPr>
    </w:lvl>
    <w:lvl w:ilvl="3">
      <w:start w:val="1"/>
      <w:numFmt w:val="bullet"/>
      <w:lvlText w:val="●"/>
      <w:lvlJc w:val="left"/>
      <w:pPr>
        <w:ind w:left="2926" w:hanging="360"/>
      </w:pPr>
      <w:rPr>
        <w:u w:val="none"/>
      </w:rPr>
    </w:lvl>
    <w:lvl w:ilvl="4">
      <w:start w:val="1"/>
      <w:numFmt w:val="bullet"/>
      <w:lvlText w:val="●"/>
      <w:lvlJc w:val="left"/>
      <w:pPr>
        <w:ind w:left="3646" w:hanging="360"/>
      </w:pPr>
      <w:rPr>
        <w:u w:val="none"/>
      </w:rPr>
    </w:lvl>
    <w:lvl w:ilvl="5">
      <w:start w:val="1"/>
      <w:numFmt w:val="bullet"/>
      <w:lvlText w:val="●"/>
      <w:lvlJc w:val="left"/>
      <w:pPr>
        <w:ind w:left="4366" w:hanging="360"/>
      </w:pPr>
      <w:rPr>
        <w:u w:val="none"/>
      </w:rPr>
    </w:lvl>
    <w:lvl w:ilvl="6">
      <w:start w:val="1"/>
      <w:numFmt w:val="bullet"/>
      <w:lvlText w:val="●"/>
      <w:lvlJc w:val="left"/>
      <w:pPr>
        <w:ind w:left="5086" w:hanging="360"/>
      </w:pPr>
      <w:rPr>
        <w:u w:val="none"/>
      </w:rPr>
    </w:lvl>
    <w:lvl w:ilvl="7">
      <w:start w:val="1"/>
      <w:numFmt w:val="bullet"/>
      <w:lvlText w:val="●"/>
      <w:lvlJc w:val="left"/>
      <w:pPr>
        <w:ind w:left="5806" w:hanging="360"/>
      </w:pPr>
      <w:rPr>
        <w:u w:val="none"/>
      </w:rPr>
    </w:lvl>
    <w:lvl w:ilvl="8">
      <w:start w:val="1"/>
      <w:numFmt w:val="bullet"/>
      <w:lvlText w:val="●"/>
      <w:lvlJc w:val="left"/>
      <w:pPr>
        <w:ind w:left="6526" w:hanging="360"/>
      </w:pPr>
      <w:rPr>
        <w:u w:val="none"/>
      </w:rPr>
    </w:lvl>
  </w:abstractNum>
  <w:abstractNum w:abstractNumId="4">
    <w:nsid w:val="6055706B"/>
    <w:multiLevelType w:val="multilevel"/>
    <w:tmpl w:val="0C9037F8"/>
    <w:lvl w:ilvl="0">
      <w:start w:val="1"/>
      <w:numFmt w:val="decimal"/>
      <w:lvlText w:val="%1."/>
      <w:lvlJc w:val="left"/>
      <w:pPr>
        <w:ind w:left="-218" w:hanging="360"/>
      </w:pPr>
      <w:rPr>
        <w:u w:val="none"/>
      </w:rPr>
    </w:lvl>
    <w:lvl w:ilvl="1">
      <w:start w:val="1"/>
      <w:numFmt w:val="lowerLetter"/>
      <w:lvlText w:val="%2."/>
      <w:lvlJc w:val="left"/>
      <w:pPr>
        <w:ind w:left="502" w:hanging="360"/>
      </w:pPr>
      <w:rPr>
        <w:u w:val="none"/>
      </w:rPr>
    </w:lvl>
    <w:lvl w:ilvl="2">
      <w:start w:val="1"/>
      <w:numFmt w:val="lowerRoman"/>
      <w:lvlText w:val="%3."/>
      <w:lvlJc w:val="right"/>
      <w:pPr>
        <w:ind w:left="1222" w:hanging="180"/>
      </w:pPr>
      <w:rPr>
        <w:u w:val="none"/>
      </w:rPr>
    </w:lvl>
    <w:lvl w:ilvl="3">
      <w:start w:val="1"/>
      <w:numFmt w:val="decimal"/>
      <w:lvlText w:val="%4."/>
      <w:lvlJc w:val="left"/>
      <w:pPr>
        <w:ind w:left="1942" w:hanging="360"/>
      </w:pPr>
      <w:rPr>
        <w:u w:val="none"/>
      </w:rPr>
    </w:lvl>
    <w:lvl w:ilvl="4">
      <w:start w:val="1"/>
      <w:numFmt w:val="lowerLetter"/>
      <w:lvlText w:val="%5."/>
      <w:lvlJc w:val="left"/>
      <w:pPr>
        <w:ind w:left="2662" w:hanging="360"/>
      </w:pPr>
      <w:rPr>
        <w:u w:val="none"/>
      </w:rPr>
    </w:lvl>
    <w:lvl w:ilvl="5">
      <w:start w:val="1"/>
      <w:numFmt w:val="lowerRoman"/>
      <w:lvlText w:val="%6."/>
      <w:lvlJc w:val="right"/>
      <w:pPr>
        <w:ind w:left="3382" w:hanging="180"/>
      </w:pPr>
      <w:rPr>
        <w:u w:val="none"/>
      </w:rPr>
    </w:lvl>
    <w:lvl w:ilvl="6">
      <w:start w:val="1"/>
      <w:numFmt w:val="decimal"/>
      <w:lvlText w:val="%7."/>
      <w:lvlJc w:val="left"/>
      <w:pPr>
        <w:ind w:left="4102" w:hanging="360"/>
      </w:pPr>
      <w:rPr>
        <w:u w:val="none"/>
      </w:rPr>
    </w:lvl>
    <w:lvl w:ilvl="7">
      <w:start w:val="1"/>
      <w:numFmt w:val="lowerLetter"/>
      <w:lvlText w:val="%8."/>
      <w:lvlJc w:val="left"/>
      <w:pPr>
        <w:ind w:left="4822" w:hanging="360"/>
      </w:pPr>
      <w:rPr>
        <w:u w:val="none"/>
      </w:rPr>
    </w:lvl>
    <w:lvl w:ilvl="8">
      <w:start w:val="1"/>
      <w:numFmt w:val="lowerRoman"/>
      <w:lvlText w:val="%9."/>
      <w:lvlJc w:val="right"/>
      <w:pPr>
        <w:ind w:left="5542" w:hanging="180"/>
      </w:pPr>
      <w:rPr>
        <w:u w:val="none"/>
      </w:rPr>
    </w:lvl>
  </w:abstractNum>
  <w:abstractNum w:abstractNumId="5">
    <w:nsid w:val="6DAE06A5"/>
    <w:multiLevelType w:val="multilevel"/>
    <w:tmpl w:val="D9263E80"/>
    <w:lvl w:ilvl="0">
      <w:start w:val="1"/>
      <w:numFmt w:val="bullet"/>
      <w:lvlText w:val=""/>
      <w:lvlJc w:val="left"/>
      <w:pPr>
        <w:ind w:left="754" w:hanging="359"/>
      </w:pPr>
      <w:rPr>
        <w:rFonts w:ascii="Symbol" w:hAnsi="Symbol" w:cs="Times New Roman" w:hint="default"/>
        <w:b/>
        <w:bCs/>
        <w:sz w:val="24"/>
        <w:szCs w:val="24"/>
        <w:u w:val="none"/>
      </w:rPr>
    </w:lvl>
    <w:lvl w:ilvl="1">
      <w:start w:val="1"/>
      <w:numFmt w:val="bullet"/>
      <w:lvlText w:val="●"/>
      <w:lvlJc w:val="left"/>
      <w:pPr>
        <w:ind w:left="1474" w:hanging="360"/>
      </w:pPr>
      <w:rPr>
        <w:u w:val="none"/>
      </w:rPr>
    </w:lvl>
    <w:lvl w:ilvl="2">
      <w:start w:val="1"/>
      <w:numFmt w:val="bullet"/>
      <w:lvlText w:val="●"/>
      <w:lvlJc w:val="left"/>
      <w:pPr>
        <w:ind w:left="2194" w:hanging="360"/>
      </w:pPr>
      <w:rPr>
        <w:u w:val="none"/>
      </w:rPr>
    </w:lvl>
    <w:lvl w:ilvl="3">
      <w:start w:val="1"/>
      <w:numFmt w:val="bullet"/>
      <w:lvlText w:val="●"/>
      <w:lvlJc w:val="left"/>
      <w:pPr>
        <w:ind w:left="2914" w:hanging="360"/>
      </w:pPr>
      <w:rPr>
        <w:u w:val="none"/>
      </w:rPr>
    </w:lvl>
    <w:lvl w:ilvl="4">
      <w:start w:val="1"/>
      <w:numFmt w:val="bullet"/>
      <w:lvlText w:val="●"/>
      <w:lvlJc w:val="left"/>
      <w:pPr>
        <w:ind w:left="3634" w:hanging="360"/>
      </w:pPr>
      <w:rPr>
        <w:u w:val="none"/>
      </w:rPr>
    </w:lvl>
    <w:lvl w:ilvl="5">
      <w:start w:val="1"/>
      <w:numFmt w:val="bullet"/>
      <w:lvlText w:val="●"/>
      <w:lvlJc w:val="left"/>
      <w:pPr>
        <w:ind w:left="4354" w:hanging="360"/>
      </w:pPr>
      <w:rPr>
        <w:u w:val="none"/>
      </w:rPr>
    </w:lvl>
    <w:lvl w:ilvl="6">
      <w:start w:val="1"/>
      <w:numFmt w:val="bullet"/>
      <w:lvlText w:val="●"/>
      <w:lvlJc w:val="left"/>
      <w:pPr>
        <w:ind w:left="5074" w:hanging="360"/>
      </w:pPr>
      <w:rPr>
        <w:u w:val="none"/>
      </w:rPr>
    </w:lvl>
    <w:lvl w:ilvl="7">
      <w:start w:val="1"/>
      <w:numFmt w:val="bullet"/>
      <w:lvlText w:val="●"/>
      <w:lvlJc w:val="left"/>
      <w:pPr>
        <w:ind w:left="5794" w:hanging="360"/>
      </w:pPr>
      <w:rPr>
        <w:u w:val="none"/>
      </w:rPr>
    </w:lvl>
    <w:lvl w:ilvl="8">
      <w:start w:val="1"/>
      <w:numFmt w:val="bullet"/>
      <w:lvlText w:val="●"/>
      <w:lvlJc w:val="left"/>
      <w:pPr>
        <w:ind w:left="6514" w:hanging="360"/>
      </w:pPr>
      <w:rPr>
        <w:u w:val="none"/>
      </w:rPr>
    </w:lvl>
  </w:abstractNum>
  <w:num w:numId="1">
    <w:abstractNumId w:val="0"/>
  </w:num>
  <w:num w:numId="2">
    <w:abstractNumId w:val="2"/>
  </w:num>
  <w:num w:numId="3">
    <w:abstractNumId w:val="3"/>
  </w:num>
  <w:num w:numId="4">
    <w:abstractNumId w:val="4"/>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hyphenationZone w:val="425"/>
  <w:characterSpacingControl w:val="doNotCompress"/>
  <w:hdrShapeDefaults>
    <o:shapedefaults v:ext="edit" spidmax="4098"/>
  </w:hdrShapeDefaults>
  <w:footnotePr>
    <w:footnote w:id="-1"/>
    <w:footnote w:id="0"/>
  </w:footnotePr>
  <w:endnotePr>
    <w:numFmt w:val="decimal"/>
    <w:endnote w:id="-1"/>
    <w:endnote w:id="0"/>
  </w:endnotePr>
  <w:compat/>
  <w:rsids>
    <w:rsidRoot w:val="00CB2E35"/>
    <w:rsid w:val="00073E1D"/>
    <w:rsid w:val="0008740E"/>
    <w:rsid w:val="0009058B"/>
    <w:rsid w:val="000A2105"/>
    <w:rsid w:val="000F040B"/>
    <w:rsid w:val="000F1864"/>
    <w:rsid w:val="00106231"/>
    <w:rsid w:val="001152E9"/>
    <w:rsid w:val="00157197"/>
    <w:rsid w:val="001A4DDC"/>
    <w:rsid w:val="001D28A9"/>
    <w:rsid w:val="001E7F55"/>
    <w:rsid w:val="0020100A"/>
    <w:rsid w:val="00204C7D"/>
    <w:rsid w:val="0028416A"/>
    <w:rsid w:val="002A647B"/>
    <w:rsid w:val="002C58EC"/>
    <w:rsid w:val="002D50ED"/>
    <w:rsid w:val="00320C1A"/>
    <w:rsid w:val="00345428"/>
    <w:rsid w:val="003A1F16"/>
    <w:rsid w:val="003A74CF"/>
    <w:rsid w:val="003D0C39"/>
    <w:rsid w:val="00477E28"/>
    <w:rsid w:val="00490F36"/>
    <w:rsid w:val="004A5A64"/>
    <w:rsid w:val="004C3DEF"/>
    <w:rsid w:val="004D0BBA"/>
    <w:rsid w:val="004D17C8"/>
    <w:rsid w:val="004D64A7"/>
    <w:rsid w:val="004F4DF7"/>
    <w:rsid w:val="005435F9"/>
    <w:rsid w:val="0056622A"/>
    <w:rsid w:val="00573F3D"/>
    <w:rsid w:val="005A09C4"/>
    <w:rsid w:val="005A43F7"/>
    <w:rsid w:val="00627871"/>
    <w:rsid w:val="00651669"/>
    <w:rsid w:val="006673FF"/>
    <w:rsid w:val="0068087B"/>
    <w:rsid w:val="0068745E"/>
    <w:rsid w:val="00687BC1"/>
    <w:rsid w:val="006B4F16"/>
    <w:rsid w:val="006C4CFE"/>
    <w:rsid w:val="006E4358"/>
    <w:rsid w:val="0070754A"/>
    <w:rsid w:val="00724C69"/>
    <w:rsid w:val="00760E08"/>
    <w:rsid w:val="00770A56"/>
    <w:rsid w:val="00791B40"/>
    <w:rsid w:val="007B260F"/>
    <w:rsid w:val="007C7B65"/>
    <w:rsid w:val="00873A7F"/>
    <w:rsid w:val="00921212"/>
    <w:rsid w:val="00927445"/>
    <w:rsid w:val="009921DA"/>
    <w:rsid w:val="00996454"/>
    <w:rsid w:val="009A169B"/>
    <w:rsid w:val="009A5033"/>
    <w:rsid w:val="009D553E"/>
    <w:rsid w:val="009E0CE0"/>
    <w:rsid w:val="009E57E1"/>
    <w:rsid w:val="009F068A"/>
    <w:rsid w:val="00A76BBF"/>
    <w:rsid w:val="00AB3F2E"/>
    <w:rsid w:val="00AC2A56"/>
    <w:rsid w:val="00AC6CC0"/>
    <w:rsid w:val="00B95E98"/>
    <w:rsid w:val="00BE7AA2"/>
    <w:rsid w:val="00C007B8"/>
    <w:rsid w:val="00C0260C"/>
    <w:rsid w:val="00C568CD"/>
    <w:rsid w:val="00C62D79"/>
    <w:rsid w:val="00CB2E35"/>
    <w:rsid w:val="00CB64BA"/>
    <w:rsid w:val="00CD1863"/>
    <w:rsid w:val="00D94F05"/>
    <w:rsid w:val="00DA016A"/>
    <w:rsid w:val="00DF1C04"/>
    <w:rsid w:val="00E051AD"/>
    <w:rsid w:val="00E05937"/>
    <w:rsid w:val="00E40939"/>
    <w:rsid w:val="00EB0031"/>
    <w:rsid w:val="00F33D7C"/>
    <w:rsid w:val="00F62F3B"/>
    <w:rsid w:val="00F71477"/>
    <w:rsid w:val="00F73793"/>
    <w:rsid w:val="00FA7475"/>
    <w:rsid w:val="00FB67A4"/>
    <w:rsid w:val="00FF005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4358"/>
  </w:style>
  <w:style w:type="paragraph" w:styleId="1">
    <w:name w:val="heading 1"/>
    <w:basedOn w:val="a"/>
    <w:next w:val="a"/>
    <w:uiPriority w:val="9"/>
    <w:qFormat/>
    <w:rsid w:val="006E4358"/>
    <w:pPr>
      <w:keepNext/>
      <w:keepLines/>
      <w:spacing w:before="400" w:after="120"/>
      <w:outlineLvl w:val="0"/>
    </w:pPr>
    <w:rPr>
      <w:sz w:val="40"/>
      <w:szCs w:val="40"/>
    </w:rPr>
  </w:style>
  <w:style w:type="paragraph" w:styleId="2">
    <w:name w:val="heading 2"/>
    <w:basedOn w:val="a"/>
    <w:next w:val="a"/>
    <w:uiPriority w:val="9"/>
    <w:semiHidden/>
    <w:unhideWhenUsed/>
    <w:qFormat/>
    <w:rsid w:val="006E4358"/>
    <w:pPr>
      <w:keepNext/>
      <w:keepLines/>
      <w:spacing w:before="360" w:after="120"/>
      <w:outlineLvl w:val="1"/>
    </w:pPr>
    <w:rPr>
      <w:sz w:val="32"/>
      <w:szCs w:val="32"/>
    </w:rPr>
  </w:style>
  <w:style w:type="paragraph" w:styleId="3">
    <w:name w:val="heading 3"/>
    <w:basedOn w:val="a"/>
    <w:next w:val="a"/>
    <w:uiPriority w:val="9"/>
    <w:semiHidden/>
    <w:unhideWhenUsed/>
    <w:qFormat/>
    <w:rsid w:val="006E4358"/>
    <w:pPr>
      <w:keepNext/>
      <w:keepLines/>
      <w:spacing w:before="320" w:after="80"/>
      <w:outlineLvl w:val="2"/>
    </w:pPr>
    <w:rPr>
      <w:color w:val="434343"/>
      <w:sz w:val="28"/>
      <w:szCs w:val="28"/>
    </w:rPr>
  </w:style>
  <w:style w:type="paragraph" w:styleId="4">
    <w:name w:val="heading 4"/>
    <w:basedOn w:val="a"/>
    <w:next w:val="a"/>
    <w:uiPriority w:val="9"/>
    <w:semiHidden/>
    <w:unhideWhenUsed/>
    <w:qFormat/>
    <w:rsid w:val="006E4358"/>
    <w:pPr>
      <w:keepNext/>
      <w:keepLines/>
      <w:spacing w:before="280" w:after="80"/>
      <w:outlineLvl w:val="3"/>
    </w:pPr>
    <w:rPr>
      <w:color w:val="666666"/>
      <w:sz w:val="24"/>
      <w:szCs w:val="24"/>
    </w:rPr>
  </w:style>
  <w:style w:type="paragraph" w:styleId="5">
    <w:name w:val="heading 5"/>
    <w:basedOn w:val="a"/>
    <w:next w:val="a"/>
    <w:uiPriority w:val="9"/>
    <w:semiHidden/>
    <w:unhideWhenUsed/>
    <w:qFormat/>
    <w:rsid w:val="006E4358"/>
    <w:pPr>
      <w:keepNext/>
      <w:keepLines/>
      <w:spacing w:before="240" w:after="80"/>
      <w:outlineLvl w:val="4"/>
    </w:pPr>
    <w:rPr>
      <w:color w:val="666666"/>
    </w:rPr>
  </w:style>
  <w:style w:type="paragraph" w:styleId="6">
    <w:name w:val="heading 6"/>
    <w:basedOn w:val="a"/>
    <w:next w:val="a"/>
    <w:uiPriority w:val="9"/>
    <w:semiHidden/>
    <w:unhideWhenUsed/>
    <w:qFormat/>
    <w:rsid w:val="006E4358"/>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6E4358"/>
    <w:tblPr>
      <w:tblCellMar>
        <w:top w:w="100" w:type="dxa"/>
        <w:left w:w="100" w:type="dxa"/>
        <w:bottom w:w="100" w:type="dxa"/>
        <w:right w:w="100" w:type="dxa"/>
      </w:tblCellMar>
    </w:tblPr>
  </w:style>
  <w:style w:type="paragraph" w:styleId="a3">
    <w:name w:val="Title"/>
    <w:basedOn w:val="a"/>
    <w:next w:val="a"/>
    <w:uiPriority w:val="10"/>
    <w:qFormat/>
    <w:rsid w:val="006E4358"/>
    <w:pPr>
      <w:keepNext/>
      <w:keepLines/>
      <w:spacing w:after="60"/>
    </w:pPr>
    <w:rPr>
      <w:sz w:val="52"/>
      <w:szCs w:val="52"/>
    </w:rPr>
  </w:style>
  <w:style w:type="table" w:customStyle="1" w:styleId="TableNormal0">
    <w:name w:val="TableNormal"/>
    <w:rsid w:val="006E4358"/>
    <w:tblPr>
      <w:tblCellMar>
        <w:top w:w="100" w:type="dxa"/>
        <w:left w:w="100" w:type="dxa"/>
        <w:bottom w:w="100" w:type="dxa"/>
        <w:right w:w="100" w:type="dxa"/>
      </w:tblCellMar>
    </w:tblPr>
  </w:style>
  <w:style w:type="table" w:customStyle="1" w:styleId="a4">
    <w:basedOn w:val="TableNormal0"/>
    <w:rsid w:val="006E4358"/>
    <w:pPr>
      <w:spacing w:line="240" w:lineRule="auto"/>
    </w:pPr>
    <w:tblPr>
      <w:tblStyleRowBandSize w:val="1"/>
      <w:tblStyleColBandSize w:val="1"/>
      <w:tblCellMar>
        <w:top w:w="0" w:type="dxa"/>
        <w:left w:w="108" w:type="dxa"/>
        <w:bottom w:w="0" w:type="dxa"/>
        <w:right w:w="108" w:type="dxa"/>
      </w:tblCellMar>
    </w:tblPr>
  </w:style>
  <w:style w:type="paragraph" w:styleId="a5">
    <w:name w:val="Subtitle"/>
    <w:basedOn w:val="a"/>
    <w:next w:val="a"/>
    <w:uiPriority w:val="11"/>
    <w:qFormat/>
    <w:rsid w:val="006E4358"/>
    <w:pPr>
      <w:keepNext/>
      <w:keepLines/>
      <w:spacing w:after="320"/>
    </w:pPr>
    <w:rPr>
      <w:color w:val="666666"/>
      <w:sz w:val="30"/>
      <w:szCs w:val="30"/>
    </w:rPr>
  </w:style>
  <w:style w:type="table" w:customStyle="1" w:styleId="a6">
    <w:basedOn w:val="TableNormal0"/>
    <w:rsid w:val="006E4358"/>
    <w:pPr>
      <w:spacing w:line="240" w:lineRule="auto"/>
    </w:pPr>
    <w:tblPr>
      <w:tblStyleRowBandSize w:val="1"/>
      <w:tblStyleColBandSize w:val="1"/>
      <w:tblCellMar>
        <w:top w:w="0" w:type="dxa"/>
        <w:left w:w="108" w:type="dxa"/>
        <w:bottom w:w="0" w:type="dxa"/>
        <w:right w:w="108" w:type="dxa"/>
      </w:tblCellMar>
    </w:tblPr>
  </w:style>
  <w:style w:type="paragraph" w:styleId="a7">
    <w:name w:val="header"/>
    <w:basedOn w:val="a"/>
    <w:link w:val="a8"/>
    <w:uiPriority w:val="99"/>
    <w:unhideWhenUsed/>
    <w:rsid w:val="00FB67A4"/>
    <w:pPr>
      <w:tabs>
        <w:tab w:val="center" w:pos="4819"/>
        <w:tab w:val="right" w:pos="9639"/>
      </w:tabs>
      <w:spacing w:line="240" w:lineRule="auto"/>
    </w:pPr>
  </w:style>
  <w:style w:type="character" w:customStyle="1" w:styleId="a8">
    <w:name w:val="Верхній колонтитул Знак"/>
    <w:basedOn w:val="a0"/>
    <w:link w:val="a7"/>
    <w:uiPriority w:val="99"/>
    <w:rsid w:val="00FB67A4"/>
  </w:style>
  <w:style w:type="paragraph" w:styleId="a9">
    <w:name w:val="footer"/>
    <w:basedOn w:val="a"/>
    <w:link w:val="aa"/>
    <w:uiPriority w:val="99"/>
    <w:unhideWhenUsed/>
    <w:rsid w:val="00FB67A4"/>
    <w:pPr>
      <w:tabs>
        <w:tab w:val="center" w:pos="4819"/>
        <w:tab w:val="right" w:pos="9639"/>
      </w:tabs>
      <w:spacing w:line="240" w:lineRule="auto"/>
    </w:pPr>
  </w:style>
  <w:style w:type="character" w:customStyle="1" w:styleId="aa">
    <w:name w:val="Нижній колонтитул Знак"/>
    <w:basedOn w:val="a0"/>
    <w:link w:val="a9"/>
    <w:uiPriority w:val="99"/>
    <w:rsid w:val="00FB67A4"/>
  </w:style>
  <w:style w:type="paragraph" w:styleId="ab">
    <w:name w:val="List Paragraph"/>
    <w:basedOn w:val="a"/>
    <w:uiPriority w:val="34"/>
    <w:qFormat/>
    <w:rsid w:val="00687BC1"/>
    <w:pPr>
      <w:ind w:left="720"/>
      <w:contextualSpacing/>
    </w:pPr>
  </w:style>
  <w:style w:type="paragraph" w:styleId="ac">
    <w:name w:val="footnote text"/>
    <w:basedOn w:val="a"/>
    <w:link w:val="ad"/>
    <w:uiPriority w:val="99"/>
    <w:semiHidden/>
    <w:unhideWhenUsed/>
    <w:rsid w:val="005A43F7"/>
    <w:pPr>
      <w:spacing w:line="240" w:lineRule="auto"/>
    </w:pPr>
    <w:rPr>
      <w:sz w:val="20"/>
      <w:szCs w:val="20"/>
    </w:rPr>
  </w:style>
  <w:style w:type="character" w:customStyle="1" w:styleId="ad">
    <w:name w:val="Текст виноски Знак"/>
    <w:basedOn w:val="a0"/>
    <w:link w:val="ac"/>
    <w:uiPriority w:val="99"/>
    <w:semiHidden/>
    <w:rsid w:val="005A43F7"/>
    <w:rPr>
      <w:sz w:val="20"/>
      <w:szCs w:val="20"/>
    </w:rPr>
  </w:style>
  <w:style w:type="character" w:styleId="ae">
    <w:name w:val="footnote reference"/>
    <w:basedOn w:val="a0"/>
    <w:uiPriority w:val="99"/>
    <w:semiHidden/>
    <w:unhideWhenUsed/>
    <w:rsid w:val="005A43F7"/>
    <w:rPr>
      <w:vertAlign w:val="superscript"/>
    </w:rPr>
  </w:style>
  <w:style w:type="paragraph" w:styleId="af">
    <w:name w:val="endnote text"/>
    <w:basedOn w:val="a"/>
    <w:link w:val="af0"/>
    <w:uiPriority w:val="99"/>
    <w:unhideWhenUsed/>
    <w:rsid w:val="005A43F7"/>
    <w:pPr>
      <w:spacing w:line="240" w:lineRule="auto"/>
    </w:pPr>
    <w:rPr>
      <w:sz w:val="20"/>
      <w:szCs w:val="20"/>
    </w:rPr>
  </w:style>
  <w:style w:type="character" w:customStyle="1" w:styleId="af0">
    <w:name w:val="Текст кінцевої виноски Знак"/>
    <w:basedOn w:val="a0"/>
    <w:link w:val="af"/>
    <w:uiPriority w:val="99"/>
    <w:rsid w:val="005A43F7"/>
    <w:rPr>
      <w:sz w:val="20"/>
      <w:szCs w:val="20"/>
    </w:rPr>
  </w:style>
  <w:style w:type="character" w:styleId="af1">
    <w:name w:val="endnote reference"/>
    <w:basedOn w:val="a0"/>
    <w:uiPriority w:val="99"/>
    <w:semiHidden/>
    <w:unhideWhenUsed/>
    <w:rsid w:val="005A43F7"/>
    <w:rPr>
      <w:vertAlign w:val="superscript"/>
    </w:rPr>
  </w:style>
  <w:style w:type="paragraph" w:customStyle="1" w:styleId="rvps2">
    <w:name w:val="rvps2"/>
    <w:basedOn w:val="a"/>
    <w:rsid w:val="001E7F55"/>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rvts9">
    <w:name w:val="rvts9"/>
    <w:basedOn w:val="a0"/>
    <w:rsid w:val="00FA7475"/>
  </w:style>
  <w:style w:type="paragraph" w:styleId="af2">
    <w:name w:val="Revision"/>
    <w:hidden/>
    <w:uiPriority w:val="99"/>
    <w:semiHidden/>
    <w:rsid w:val="00C007B8"/>
    <w:pPr>
      <w:spacing w:line="240" w:lineRule="auto"/>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5n+lu3QLILicHChH/cEsG8wjzQ==">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89651EC-06A8-4DCC-B3E3-139394273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3861</Words>
  <Characters>2201</Characters>
  <Application>Microsoft Office Word</Application>
  <DocSecurity>0</DocSecurity>
  <Lines>18</Lines>
  <Paragraphs>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Petro Makarenko</dc:creator>
  <cp:lastModifiedBy>USER</cp:lastModifiedBy>
  <cp:revision>18</cp:revision>
  <dcterms:created xsi:type="dcterms:W3CDTF">2025-10-22T17:45:00Z</dcterms:created>
  <dcterms:modified xsi:type="dcterms:W3CDTF">2026-03-16T08:24:00Z</dcterms:modified>
</cp:coreProperties>
</file>